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E706F" w14:textId="3FD6E4FE" w:rsidR="00067FC4" w:rsidRDefault="006C416A" w:rsidP="00067FC4">
      <w:pPr>
        <w:pStyle w:val="Corpotesto"/>
        <w:jc w:val="center"/>
        <w:rPr>
          <w:b/>
          <w:bCs/>
        </w:rPr>
      </w:pPr>
      <w:bookmarkStart w:id="0" w:name="_Hlk94089305"/>
      <w:r w:rsidRPr="00883559">
        <w:rPr>
          <w:b/>
          <w:bCs/>
        </w:rPr>
        <w:t xml:space="preserve">VERBALE DELLA COMMISSIONE </w:t>
      </w:r>
      <w:r w:rsidR="00063FC5">
        <w:rPr>
          <w:b/>
          <w:bCs/>
        </w:rPr>
        <w:t xml:space="preserve">GIUDICATRICE N. </w:t>
      </w:r>
      <w:r w:rsidR="00BE3FE3">
        <w:rPr>
          <w:b/>
          <w:bCs/>
        </w:rPr>
        <w:t>1</w:t>
      </w:r>
      <w:r w:rsidR="00F33574">
        <w:rPr>
          <w:b/>
          <w:bCs/>
        </w:rPr>
        <w:t>4</w:t>
      </w:r>
      <w:r w:rsidR="008D0255">
        <w:rPr>
          <w:b/>
          <w:bCs/>
        </w:rPr>
        <w:t xml:space="preserve"> </w:t>
      </w:r>
    </w:p>
    <w:p w14:paraId="719C34E9" w14:textId="6A487383" w:rsidR="006C416A" w:rsidRPr="00883559" w:rsidRDefault="006C416A" w:rsidP="00067FC4">
      <w:pPr>
        <w:pStyle w:val="Corpotesto"/>
        <w:jc w:val="center"/>
        <w:rPr>
          <w:b/>
          <w:bCs/>
        </w:rPr>
      </w:pPr>
      <w:r>
        <w:rPr>
          <w:b/>
          <w:bCs/>
        </w:rPr>
        <w:t>SEDUTA</w:t>
      </w:r>
      <w:r w:rsidR="00440C61">
        <w:rPr>
          <w:b/>
          <w:bCs/>
        </w:rPr>
        <w:t xml:space="preserve"> </w:t>
      </w:r>
      <w:r>
        <w:rPr>
          <w:b/>
          <w:bCs/>
        </w:rPr>
        <w:t>RISERVATA</w:t>
      </w:r>
      <w:r w:rsidRPr="00883559">
        <w:rPr>
          <w:b/>
          <w:bCs/>
        </w:rPr>
        <w:t xml:space="preserve"> DEL </w:t>
      </w:r>
      <w:r w:rsidR="00F33574">
        <w:rPr>
          <w:b/>
          <w:bCs/>
        </w:rPr>
        <w:t>17</w:t>
      </w:r>
      <w:r w:rsidR="00F00B0D">
        <w:rPr>
          <w:b/>
          <w:bCs/>
        </w:rPr>
        <w:t xml:space="preserve"> FEBBRAI</w:t>
      </w:r>
      <w:r w:rsidRPr="00883559">
        <w:rPr>
          <w:b/>
          <w:bCs/>
        </w:rPr>
        <w:t>O 2022</w:t>
      </w:r>
    </w:p>
    <w:p w14:paraId="148C8785" w14:textId="77777777" w:rsidR="002E34E8" w:rsidRDefault="002E34E8" w:rsidP="006C416A"/>
    <w:p w14:paraId="6E37C059" w14:textId="1389B336" w:rsidR="00640FE6" w:rsidRPr="00E50BC3" w:rsidRDefault="00640FE6" w:rsidP="003D4FF7">
      <w:pPr>
        <w:jc w:val="both"/>
        <w:rPr>
          <w:rFonts w:ascii="Calibri" w:hAnsi="Calibri" w:cs="Calibri"/>
          <w:i/>
        </w:rPr>
      </w:pPr>
      <w:r w:rsidRPr="00E50BC3">
        <w:rPr>
          <w:rFonts w:ascii="Calibri" w:hAnsi="Calibri" w:cs="Calibri"/>
          <w:b/>
          <w:i/>
        </w:rPr>
        <w:t>Oggetto</w:t>
      </w:r>
      <w:r w:rsidRPr="00E50BC3">
        <w:rPr>
          <w:rFonts w:ascii="Calibri" w:hAnsi="Calibri" w:cs="Calibri"/>
          <w:i/>
        </w:rPr>
        <w:t xml:space="preserve">: gara a rilevanza europea, a procedura aperta, in forma dematerializzata attraverso il Sistema ASP di Consip S.p.A., in conformità alle prescrizioni di cui all’art. 58 del </w:t>
      </w:r>
      <w:proofErr w:type="spellStart"/>
      <w:r w:rsidRPr="00E50BC3">
        <w:rPr>
          <w:rFonts w:ascii="Calibri" w:hAnsi="Calibri" w:cs="Calibri"/>
          <w:i/>
        </w:rPr>
        <w:t>D.Lgs.</w:t>
      </w:r>
      <w:proofErr w:type="spellEnd"/>
      <w:r w:rsidRPr="00E50BC3">
        <w:rPr>
          <w:rFonts w:ascii="Calibri" w:hAnsi="Calibri" w:cs="Calibri"/>
          <w:i/>
        </w:rPr>
        <w:t xml:space="preserve"> 50/2016 - Nuovo codice appalti e nel rispetto delle disposizioni di cui al </w:t>
      </w:r>
      <w:proofErr w:type="spellStart"/>
      <w:r w:rsidRPr="00E50BC3">
        <w:rPr>
          <w:rFonts w:ascii="Calibri" w:hAnsi="Calibri" w:cs="Calibri"/>
          <w:i/>
        </w:rPr>
        <w:t>D.Lgs.</w:t>
      </w:r>
      <w:proofErr w:type="spellEnd"/>
      <w:r w:rsidRPr="00E50BC3">
        <w:rPr>
          <w:rFonts w:ascii="Calibri" w:hAnsi="Calibri" w:cs="Calibri"/>
          <w:i/>
        </w:rPr>
        <w:t xml:space="preserve"> 82/2005 e </w:t>
      </w:r>
      <w:proofErr w:type="spellStart"/>
      <w:r w:rsidRPr="00E50BC3">
        <w:rPr>
          <w:rFonts w:ascii="Calibri" w:hAnsi="Calibri" w:cs="Calibri"/>
          <w:i/>
        </w:rPr>
        <w:t>ss.mm.ii</w:t>
      </w:r>
      <w:proofErr w:type="spellEnd"/>
      <w:r w:rsidRPr="00E50BC3">
        <w:rPr>
          <w:rFonts w:ascii="Calibri" w:hAnsi="Calibri" w:cs="Calibri"/>
          <w:i/>
        </w:rPr>
        <w:t xml:space="preserve">., per la conclusione di un contratto per l’affidamento del servizio per il vitto dei detenuti e internati ristretti negli istituti per adulti, da svolgersi </w:t>
      </w:r>
      <w:r w:rsidR="00BE246B">
        <w:rPr>
          <w:rFonts w:ascii="Calibri" w:hAnsi="Calibri" w:cs="Calibri"/>
          <w:i/>
        </w:rPr>
        <w:t xml:space="preserve">mediante l’approvvigionamento e </w:t>
      </w:r>
      <w:r w:rsidRPr="00E50BC3">
        <w:rPr>
          <w:rFonts w:ascii="Calibri" w:hAnsi="Calibri" w:cs="Calibri"/>
          <w:i/>
        </w:rPr>
        <w:t>fornitura di derrate alimentari necessarie al confezionamento dei pasti giornalieri completi (colazione, pranzo e cena) del distretto del Provveditorato Regionale dell’Amministrazione Penitenziaria del Lazio, Abruzzo e Molise, periodo contrattuale di due anni con possibilità di rinnovo di un ulteriore anno quale ripetizione di servizi analoghi (diritto di opzione) e con previsione di eventuale proroga tecnica per un massimo di mesi sei</w:t>
      </w:r>
      <w:r w:rsidR="003D4FF7" w:rsidRPr="00E50BC3">
        <w:rPr>
          <w:rFonts w:ascii="Calibri" w:hAnsi="Calibri" w:cs="Calibri"/>
          <w:i/>
        </w:rPr>
        <w:t>.</w:t>
      </w:r>
    </w:p>
    <w:p w14:paraId="6BDAF7A9" w14:textId="77777777" w:rsidR="00640FE6" w:rsidRPr="00E50BC3" w:rsidRDefault="00640FE6" w:rsidP="00640FE6">
      <w:pPr>
        <w:rPr>
          <w:rFonts w:ascii="Calibri" w:hAnsi="Calibri" w:cs="Calibri"/>
          <w:i/>
        </w:rPr>
      </w:pPr>
    </w:p>
    <w:p w14:paraId="4A5C0CCC" w14:textId="06C412D1" w:rsidR="00B519EA" w:rsidRPr="00E50BC3" w:rsidRDefault="00F33574" w:rsidP="0023223F">
      <w:pPr>
        <w:jc w:val="both"/>
      </w:pPr>
      <w:r>
        <w:t>Il giorno 17</w:t>
      </w:r>
      <w:r w:rsidR="00F00B0D">
        <w:t xml:space="preserve"> del mese di febbr</w:t>
      </w:r>
      <w:r w:rsidR="00640FE6" w:rsidRPr="00E50BC3">
        <w:t>aio</w:t>
      </w:r>
      <w:r w:rsidR="00970507" w:rsidRPr="00E50BC3">
        <w:t xml:space="preserve"> dell’anno</w:t>
      </w:r>
      <w:r w:rsidR="00440C61">
        <w:t xml:space="preserve"> 2022, alle ore 9</w:t>
      </w:r>
      <w:r w:rsidR="002E34E8">
        <w:t>.3</w:t>
      </w:r>
      <w:r w:rsidR="00640FE6" w:rsidRPr="00E50BC3">
        <w:t>0 presso l’ufficio del Provveditorato Regionale    dell’Amministrazione penitenziaria del Lazio Abruzzo e Molise,</w:t>
      </w:r>
      <w:r w:rsidR="00966CE6" w:rsidRPr="00E50BC3">
        <w:t xml:space="preserve"> </w:t>
      </w:r>
      <w:r w:rsidR="00E50BC3">
        <w:t>sito in Roma, Via di San Francesco di Sales, n.</w:t>
      </w:r>
      <w:r w:rsidR="003F7F80">
        <w:t xml:space="preserve"> </w:t>
      </w:r>
      <w:r w:rsidR="00E86050">
        <w:t xml:space="preserve"> 35</w:t>
      </w:r>
      <w:r w:rsidR="00E50BC3">
        <w:t xml:space="preserve"> </w:t>
      </w:r>
      <w:r w:rsidR="002E34E8">
        <w:t>si è riunita</w:t>
      </w:r>
      <w:r w:rsidR="00E90BBF">
        <w:t xml:space="preserve">, </w:t>
      </w:r>
      <w:r w:rsidR="00440C61">
        <w:rPr>
          <w:b/>
        </w:rPr>
        <w:t>in seduta riservat</w:t>
      </w:r>
      <w:r w:rsidR="00E90BBF" w:rsidRPr="00FF21CB">
        <w:rPr>
          <w:b/>
        </w:rPr>
        <w:t>a</w:t>
      </w:r>
      <w:r w:rsidR="00E90BBF">
        <w:t>,</w:t>
      </w:r>
      <w:r w:rsidR="002E34E8">
        <w:t xml:space="preserve"> </w:t>
      </w:r>
      <w:r w:rsidR="00B519EA" w:rsidRPr="00E50BC3">
        <w:t>la Commissione giudicatrice</w:t>
      </w:r>
      <w:r w:rsidR="003F7F80">
        <w:t>,</w:t>
      </w:r>
      <w:r w:rsidR="00B519EA" w:rsidRPr="00E50BC3">
        <w:t xml:space="preserve"> nominata con decreto </w:t>
      </w:r>
      <w:proofErr w:type="spellStart"/>
      <w:r w:rsidR="00B519EA" w:rsidRPr="00E50BC3">
        <w:t>provveditoriale</w:t>
      </w:r>
      <w:proofErr w:type="spellEnd"/>
      <w:r w:rsidR="00B519EA" w:rsidRPr="00E50BC3">
        <w:t xml:space="preserve"> n. 128 del 22/12/2022, </w:t>
      </w:r>
      <w:r w:rsidR="00E50BC3" w:rsidRPr="00E50BC3">
        <w:t xml:space="preserve">ai sensi dell’art. 77 del D.lgs. n. 50 del 18/04/20216, </w:t>
      </w:r>
      <w:r w:rsidR="00B519EA" w:rsidRPr="00E50BC3">
        <w:t>nell’ambito della pro</w:t>
      </w:r>
      <w:r w:rsidR="00AC14CB">
        <w:t>cedura indicata in oggetto, così</w:t>
      </w:r>
      <w:r w:rsidR="00B519EA" w:rsidRPr="00E50BC3">
        <w:t xml:space="preserve"> composta: </w:t>
      </w:r>
    </w:p>
    <w:p w14:paraId="4863D86F" w14:textId="77777777" w:rsidR="00B519EA" w:rsidRPr="00E50BC3" w:rsidRDefault="00B519EA" w:rsidP="0023223F">
      <w:pPr>
        <w:jc w:val="both"/>
      </w:pPr>
      <w:r w:rsidRPr="00E50BC3">
        <w:t xml:space="preserve">Dott.ssa Nadia Cersosimo – Dirigente Penitenziario – Presidente </w:t>
      </w:r>
    </w:p>
    <w:p w14:paraId="3972EA80" w14:textId="77777777" w:rsidR="00B519EA" w:rsidRPr="00E50BC3" w:rsidRDefault="00B519EA" w:rsidP="0023223F">
      <w:pPr>
        <w:jc w:val="both"/>
      </w:pPr>
      <w:r w:rsidRPr="00E50BC3">
        <w:t xml:space="preserve">Dott.ssa Claudia Straccamore – Funzionario Contabile – Commissario componente </w:t>
      </w:r>
    </w:p>
    <w:p w14:paraId="089AF19E" w14:textId="77777777" w:rsidR="00B519EA" w:rsidRDefault="00B519EA" w:rsidP="0023223F">
      <w:pPr>
        <w:jc w:val="both"/>
      </w:pPr>
      <w:r w:rsidRPr="00E50BC3">
        <w:t xml:space="preserve">Dott.  Gabriele Carbonara – Funzionario </w:t>
      </w:r>
      <w:proofErr w:type="spellStart"/>
      <w:r w:rsidRPr="00E50BC3">
        <w:t>Org</w:t>
      </w:r>
      <w:proofErr w:type="spellEnd"/>
      <w:r w:rsidRPr="00E50BC3">
        <w:t xml:space="preserve">. </w:t>
      </w:r>
      <w:proofErr w:type="spellStart"/>
      <w:r w:rsidRPr="00E50BC3">
        <w:t>Rel</w:t>
      </w:r>
      <w:proofErr w:type="spellEnd"/>
      <w:r w:rsidRPr="00E50BC3">
        <w:t>. – Commissario componente</w:t>
      </w:r>
      <w:r w:rsidR="00E90BBF">
        <w:t>.</w:t>
      </w:r>
    </w:p>
    <w:p w14:paraId="20400569" w14:textId="6102C415" w:rsidR="00970FC1" w:rsidRDefault="00970FC1" w:rsidP="00970FC1">
      <w:pPr>
        <w:jc w:val="both"/>
      </w:pPr>
      <w:r>
        <w:t xml:space="preserve">La Commissione procede a stilare la graduatoria provvisoria di merito, così come previsto dal Disciplinare di gara (cfr. pag. 48 di 53), dei Lotti di gara esaminati tranne che per il Lotto 3 Lazio 45 per il quale si attende l’esito della valutazione del R.U.P. della proposta di esclusione dell’Operatore Economico </w:t>
      </w:r>
      <w:r w:rsidR="0088410E" w:rsidRPr="0088410E">
        <w:rPr>
          <w:b/>
          <w:bCs/>
          <w:i/>
          <w:iCs/>
        </w:rPr>
        <w:t>OMISSIS</w:t>
      </w:r>
      <w:r>
        <w:t>.</w:t>
      </w:r>
    </w:p>
    <w:p w14:paraId="0A9F6EFA" w14:textId="77777777" w:rsidR="00F00760" w:rsidRDefault="00684219" w:rsidP="00F00760">
      <w:pPr>
        <w:pStyle w:val="Corpotesto"/>
        <w:spacing w:line="276" w:lineRule="auto"/>
        <w:ind w:right="422"/>
        <w:jc w:val="center"/>
        <w:rPr>
          <w:rFonts w:asciiTheme="minorHAnsi" w:hAnsiTheme="minorHAnsi" w:cstheme="minorHAnsi"/>
          <w:b/>
          <w:bCs/>
          <w:sz w:val="22"/>
          <w:szCs w:val="22"/>
        </w:rPr>
      </w:pPr>
      <w:r w:rsidRPr="00457E9F">
        <w:rPr>
          <w:rFonts w:asciiTheme="minorHAnsi" w:hAnsiTheme="minorHAnsi" w:cstheme="minorHAnsi"/>
          <w:b/>
          <w:bCs/>
          <w:sz w:val="22"/>
          <w:szCs w:val="22"/>
        </w:rPr>
        <w:t>Lotto di gara n.1 - Numerazione nazionale lotti: 43 (Lazio 1) CIG: 8959180538 Valore appalto:</w:t>
      </w:r>
    </w:p>
    <w:p w14:paraId="5DAF4C1A" w14:textId="217116EF" w:rsidR="00684219" w:rsidRPr="00457E9F" w:rsidRDefault="00684219" w:rsidP="00F00760">
      <w:pPr>
        <w:pStyle w:val="Corpotesto"/>
        <w:spacing w:line="276" w:lineRule="auto"/>
        <w:ind w:right="422"/>
        <w:jc w:val="center"/>
        <w:rPr>
          <w:rFonts w:asciiTheme="minorHAnsi" w:hAnsiTheme="minorHAnsi" w:cstheme="minorHAnsi"/>
          <w:b/>
          <w:bCs/>
          <w:sz w:val="22"/>
          <w:szCs w:val="22"/>
        </w:rPr>
      </w:pPr>
      <w:r w:rsidRPr="00457E9F">
        <w:rPr>
          <w:rFonts w:asciiTheme="minorHAnsi" w:hAnsiTheme="minorHAnsi" w:cstheme="minorHAnsi"/>
          <w:b/>
          <w:bCs/>
          <w:sz w:val="22"/>
          <w:szCs w:val="22"/>
        </w:rPr>
        <w:t xml:space="preserve"> € 13.888.021,50</w:t>
      </w:r>
    </w:p>
    <w:p w14:paraId="602288D1" w14:textId="384A049B" w:rsidR="00684219" w:rsidRPr="008A317C" w:rsidRDefault="00684219" w:rsidP="00684219">
      <w:pPr>
        <w:rPr>
          <w:rFonts w:cstheme="minorHAnsi"/>
        </w:rPr>
      </w:pPr>
      <w:r w:rsidRPr="006B035E">
        <w:rPr>
          <w:rFonts w:cstheme="minorHAnsi"/>
        </w:rPr>
        <w:t>Casa circondariale Maschile Nuovo Complesso di Roma Rebibbia</w:t>
      </w:r>
      <w:r>
        <w:rPr>
          <w:rFonts w:cstheme="minorHAnsi"/>
        </w:rPr>
        <w:t xml:space="preserve">; </w:t>
      </w:r>
      <w:r w:rsidRPr="006B035E">
        <w:rPr>
          <w:rFonts w:cstheme="minorHAnsi"/>
        </w:rPr>
        <w:t>Casa circondariale Femminile di Roma Rebibbia</w:t>
      </w:r>
      <w:r>
        <w:rPr>
          <w:rFonts w:cstheme="minorHAnsi"/>
        </w:rPr>
        <w:t xml:space="preserve">; </w:t>
      </w:r>
      <w:r w:rsidRPr="006B035E">
        <w:rPr>
          <w:rFonts w:cstheme="minorHAnsi"/>
        </w:rPr>
        <w:t>Casa circondariale III di Roma Rebibbia</w:t>
      </w:r>
      <w:r>
        <w:rPr>
          <w:rFonts w:cstheme="minorHAnsi"/>
        </w:rPr>
        <w:t xml:space="preserve">; </w:t>
      </w:r>
      <w:r w:rsidRPr="006B035E">
        <w:rPr>
          <w:rFonts w:cstheme="minorHAnsi"/>
        </w:rPr>
        <w:t>Casa di reclusione di Roma Rebibbia</w:t>
      </w:r>
      <w:r w:rsidR="00F00760">
        <w:rPr>
          <w:rFonts w:cstheme="minorHAnsi"/>
        </w:rPr>
        <w:t>.</w:t>
      </w:r>
    </w:p>
    <w:p w14:paraId="3E598A8F" w14:textId="77777777" w:rsidR="00684219" w:rsidRDefault="00684219" w:rsidP="0023223F">
      <w:pPr>
        <w:jc w:val="both"/>
      </w:pPr>
    </w:p>
    <w:tbl>
      <w:tblPr>
        <w:tblW w:w="9456" w:type="dxa"/>
        <w:tblCellMar>
          <w:left w:w="70" w:type="dxa"/>
          <w:right w:w="70" w:type="dxa"/>
        </w:tblCellMar>
        <w:tblLook w:val="04A0" w:firstRow="1" w:lastRow="0" w:firstColumn="1" w:lastColumn="0" w:noHBand="0" w:noVBand="1"/>
      </w:tblPr>
      <w:tblGrid>
        <w:gridCol w:w="1803"/>
        <w:gridCol w:w="5906"/>
        <w:gridCol w:w="1747"/>
      </w:tblGrid>
      <w:tr w:rsidR="002C6B07" w:rsidRPr="002C6B07" w14:paraId="00026213" w14:textId="77777777" w:rsidTr="0074390B">
        <w:trPr>
          <w:trHeight w:val="234"/>
        </w:trPr>
        <w:tc>
          <w:tcPr>
            <w:tcW w:w="94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46DBA" w14:textId="77777777" w:rsidR="002C6B07" w:rsidRPr="002C6B07" w:rsidRDefault="002C6B07" w:rsidP="002C6B07">
            <w:pPr>
              <w:spacing w:after="0" w:line="240" w:lineRule="auto"/>
              <w:jc w:val="center"/>
              <w:rPr>
                <w:rFonts w:ascii="Calibri" w:eastAsia="Times New Roman" w:hAnsi="Calibri" w:cs="Calibri"/>
                <w:b/>
                <w:bCs/>
                <w:color w:val="000000"/>
                <w:lang w:eastAsia="it-IT"/>
              </w:rPr>
            </w:pPr>
            <w:r w:rsidRPr="002C6B07">
              <w:rPr>
                <w:rFonts w:ascii="Calibri" w:eastAsia="Times New Roman" w:hAnsi="Calibri" w:cs="Calibri"/>
                <w:b/>
                <w:bCs/>
                <w:color w:val="000000"/>
                <w:lang w:eastAsia="it-IT"/>
              </w:rPr>
              <w:t>Scheda Lotto 1 -43</w:t>
            </w:r>
          </w:p>
        </w:tc>
      </w:tr>
      <w:tr w:rsidR="002C6B07" w:rsidRPr="002C6B07" w14:paraId="5668517C" w14:textId="77777777" w:rsidTr="0074390B">
        <w:trPr>
          <w:trHeight w:val="702"/>
        </w:trPr>
        <w:tc>
          <w:tcPr>
            <w:tcW w:w="1803" w:type="dxa"/>
            <w:tcBorders>
              <w:top w:val="nil"/>
              <w:left w:val="single" w:sz="4" w:space="0" w:color="auto"/>
              <w:bottom w:val="single" w:sz="4" w:space="0" w:color="auto"/>
              <w:right w:val="single" w:sz="4" w:space="0" w:color="auto"/>
            </w:tcBorders>
            <w:shd w:val="clear" w:color="auto" w:fill="auto"/>
            <w:noWrap/>
            <w:vAlign w:val="center"/>
            <w:hideMark/>
          </w:tcPr>
          <w:p w14:paraId="76791CC9" w14:textId="77777777" w:rsidR="002C6B07" w:rsidRPr="002C6B07" w:rsidRDefault="002C6B07" w:rsidP="002C6B07">
            <w:pPr>
              <w:spacing w:after="0" w:line="240" w:lineRule="auto"/>
              <w:jc w:val="center"/>
              <w:rPr>
                <w:rFonts w:ascii="Calibri" w:eastAsia="Times New Roman" w:hAnsi="Calibri" w:cs="Calibri"/>
                <w:b/>
                <w:bCs/>
                <w:color w:val="000000"/>
                <w:lang w:eastAsia="it-IT"/>
              </w:rPr>
            </w:pPr>
            <w:r w:rsidRPr="002C6B07">
              <w:rPr>
                <w:rFonts w:ascii="Calibri" w:eastAsia="Times New Roman" w:hAnsi="Calibri" w:cs="Calibri"/>
                <w:b/>
                <w:bCs/>
                <w:color w:val="000000"/>
                <w:lang w:eastAsia="it-IT"/>
              </w:rPr>
              <w:t>Posizione</w:t>
            </w:r>
          </w:p>
        </w:tc>
        <w:tc>
          <w:tcPr>
            <w:tcW w:w="5906" w:type="dxa"/>
            <w:tcBorders>
              <w:top w:val="nil"/>
              <w:left w:val="nil"/>
              <w:bottom w:val="single" w:sz="4" w:space="0" w:color="auto"/>
              <w:right w:val="single" w:sz="4" w:space="0" w:color="auto"/>
            </w:tcBorders>
            <w:shd w:val="clear" w:color="auto" w:fill="auto"/>
            <w:noWrap/>
            <w:vAlign w:val="center"/>
            <w:hideMark/>
          </w:tcPr>
          <w:p w14:paraId="1F523978" w14:textId="77777777" w:rsidR="002C6B07" w:rsidRPr="002C6B07" w:rsidRDefault="002C6B07" w:rsidP="002C6B07">
            <w:pPr>
              <w:spacing w:after="0" w:line="240" w:lineRule="auto"/>
              <w:jc w:val="center"/>
              <w:rPr>
                <w:rFonts w:ascii="Calibri" w:eastAsia="Times New Roman" w:hAnsi="Calibri" w:cs="Calibri"/>
                <w:b/>
                <w:bCs/>
                <w:color w:val="000000"/>
                <w:lang w:eastAsia="it-IT"/>
              </w:rPr>
            </w:pPr>
            <w:r w:rsidRPr="002C6B07">
              <w:rPr>
                <w:rFonts w:ascii="Calibri" w:eastAsia="Times New Roman" w:hAnsi="Calibri" w:cs="Calibri"/>
                <w:b/>
                <w:bCs/>
                <w:color w:val="000000"/>
                <w:lang w:eastAsia="it-IT"/>
              </w:rPr>
              <w:t>Operatore Economico</w:t>
            </w:r>
          </w:p>
        </w:tc>
        <w:tc>
          <w:tcPr>
            <w:tcW w:w="1747" w:type="dxa"/>
            <w:tcBorders>
              <w:top w:val="nil"/>
              <w:left w:val="nil"/>
              <w:bottom w:val="single" w:sz="4" w:space="0" w:color="auto"/>
              <w:right w:val="single" w:sz="4" w:space="0" w:color="auto"/>
            </w:tcBorders>
            <w:shd w:val="clear" w:color="auto" w:fill="auto"/>
            <w:noWrap/>
            <w:vAlign w:val="center"/>
            <w:hideMark/>
          </w:tcPr>
          <w:p w14:paraId="307367F8" w14:textId="77777777" w:rsidR="002C6B07" w:rsidRPr="002C6B07" w:rsidRDefault="002C6B07" w:rsidP="002C6B07">
            <w:pPr>
              <w:spacing w:after="0" w:line="240" w:lineRule="auto"/>
              <w:jc w:val="center"/>
              <w:rPr>
                <w:rFonts w:ascii="Calibri" w:eastAsia="Times New Roman" w:hAnsi="Calibri" w:cs="Calibri"/>
                <w:b/>
                <w:bCs/>
                <w:color w:val="000000"/>
                <w:lang w:eastAsia="it-IT"/>
              </w:rPr>
            </w:pPr>
            <w:r w:rsidRPr="002C6B07">
              <w:rPr>
                <w:rFonts w:ascii="Calibri" w:eastAsia="Times New Roman" w:hAnsi="Calibri" w:cs="Calibri"/>
                <w:b/>
                <w:bCs/>
                <w:color w:val="000000"/>
                <w:lang w:eastAsia="it-IT"/>
              </w:rPr>
              <w:t>P= PT+PE</w:t>
            </w:r>
          </w:p>
        </w:tc>
      </w:tr>
      <w:tr w:rsidR="002C6B07" w:rsidRPr="002C6B07" w14:paraId="40AE68E1" w14:textId="77777777" w:rsidTr="0074390B">
        <w:trPr>
          <w:trHeight w:val="234"/>
        </w:trPr>
        <w:tc>
          <w:tcPr>
            <w:tcW w:w="1803" w:type="dxa"/>
            <w:tcBorders>
              <w:top w:val="nil"/>
              <w:left w:val="single" w:sz="4" w:space="0" w:color="auto"/>
              <w:bottom w:val="single" w:sz="4" w:space="0" w:color="auto"/>
              <w:right w:val="single" w:sz="4" w:space="0" w:color="auto"/>
            </w:tcBorders>
            <w:shd w:val="clear" w:color="auto" w:fill="auto"/>
            <w:noWrap/>
            <w:vAlign w:val="bottom"/>
            <w:hideMark/>
          </w:tcPr>
          <w:p w14:paraId="7B0AEB51" w14:textId="77777777" w:rsidR="002C6B07" w:rsidRPr="002C6B07" w:rsidRDefault="002C6B07" w:rsidP="002C6B07">
            <w:pPr>
              <w:spacing w:after="0" w:line="240" w:lineRule="auto"/>
              <w:jc w:val="center"/>
              <w:rPr>
                <w:rFonts w:ascii="Calibri" w:eastAsia="Times New Roman" w:hAnsi="Calibri" w:cs="Calibri"/>
                <w:color w:val="000000"/>
                <w:lang w:eastAsia="it-IT"/>
              </w:rPr>
            </w:pPr>
            <w:r w:rsidRPr="002C6B07">
              <w:rPr>
                <w:rFonts w:ascii="Calibri" w:eastAsia="Times New Roman" w:hAnsi="Calibri" w:cs="Calibri"/>
                <w:color w:val="000000"/>
                <w:lang w:eastAsia="it-IT"/>
              </w:rPr>
              <w:t>1</w:t>
            </w:r>
          </w:p>
        </w:tc>
        <w:tc>
          <w:tcPr>
            <w:tcW w:w="5906" w:type="dxa"/>
            <w:tcBorders>
              <w:top w:val="nil"/>
              <w:left w:val="nil"/>
              <w:bottom w:val="single" w:sz="4" w:space="0" w:color="auto"/>
              <w:right w:val="single" w:sz="4" w:space="0" w:color="auto"/>
            </w:tcBorders>
            <w:shd w:val="clear" w:color="auto" w:fill="auto"/>
            <w:noWrap/>
            <w:vAlign w:val="bottom"/>
            <w:hideMark/>
          </w:tcPr>
          <w:p w14:paraId="6CF28A7E" w14:textId="77777777" w:rsidR="002C6B07" w:rsidRPr="002C6B07" w:rsidRDefault="002C6B07" w:rsidP="002C6B07">
            <w:pPr>
              <w:spacing w:after="0" w:line="240" w:lineRule="auto"/>
              <w:rPr>
                <w:rFonts w:ascii="Calibri" w:eastAsia="Times New Roman" w:hAnsi="Calibri" w:cs="Calibri"/>
                <w:color w:val="000000"/>
                <w:lang w:eastAsia="it-IT"/>
              </w:rPr>
            </w:pPr>
            <w:r w:rsidRPr="002C6B07">
              <w:rPr>
                <w:rFonts w:ascii="Calibri" w:eastAsia="Times New Roman" w:hAnsi="Calibri" w:cs="Calibri"/>
                <w:color w:val="000000"/>
                <w:lang w:eastAsia="it-IT"/>
              </w:rPr>
              <w:t>LADISA SRL</w:t>
            </w:r>
          </w:p>
        </w:tc>
        <w:tc>
          <w:tcPr>
            <w:tcW w:w="1747" w:type="dxa"/>
            <w:tcBorders>
              <w:top w:val="nil"/>
              <w:left w:val="nil"/>
              <w:bottom w:val="single" w:sz="4" w:space="0" w:color="auto"/>
              <w:right w:val="single" w:sz="4" w:space="0" w:color="auto"/>
            </w:tcBorders>
            <w:shd w:val="clear" w:color="auto" w:fill="auto"/>
            <w:noWrap/>
            <w:vAlign w:val="center"/>
            <w:hideMark/>
          </w:tcPr>
          <w:p w14:paraId="2FB7FE95" w14:textId="77777777" w:rsidR="002C6B07" w:rsidRPr="002C6B07" w:rsidRDefault="002C6B07" w:rsidP="002C6B07">
            <w:pPr>
              <w:spacing w:after="0" w:line="240" w:lineRule="auto"/>
              <w:jc w:val="center"/>
              <w:rPr>
                <w:rFonts w:ascii="Calibri" w:eastAsia="Times New Roman" w:hAnsi="Calibri" w:cs="Calibri"/>
                <w:color w:val="000000"/>
                <w:lang w:eastAsia="it-IT"/>
              </w:rPr>
            </w:pPr>
            <w:r w:rsidRPr="002C6B07">
              <w:rPr>
                <w:rFonts w:ascii="Calibri" w:eastAsia="Times New Roman" w:hAnsi="Calibri" w:cs="Calibri"/>
                <w:color w:val="000000"/>
                <w:lang w:eastAsia="it-IT"/>
              </w:rPr>
              <w:t>100,0000</w:t>
            </w:r>
          </w:p>
        </w:tc>
      </w:tr>
      <w:tr w:rsidR="002C6B07" w:rsidRPr="002C6B07" w14:paraId="0570216E" w14:textId="77777777" w:rsidTr="0074390B">
        <w:trPr>
          <w:trHeight w:val="234"/>
        </w:trPr>
        <w:tc>
          <w:tcPr>
            <w:tcW w:w="1803" w:type="dxa"/>
            <w:tcBorders>
              <w:top w:val="nil"/>
              <w:left w:val="single" w:sz="4" w:space="0" w:color="auto"/>
              <w:bottom w:val="single" w:sz="4" w:space="0" w:color="auto"/>
              <w:right w:val="single" w:sz="4" w:space="0" w:color="auto"/>
            </w:tcBorders>
            <w:shd w:val="clear" w:color="auto" w:fill="auto"/>
            <w:noWrap/>
            <w:vAlign w:val="bottom"/>
            <w:hideMark/>
          </w:tcPr>
          <w:p w14:paraId="7DFA55E7" w14:textId="77777777" w:rsidR="002C6B07" w:rsidRPr="002C6B07" w:rsidRDefault="002C6B07" w:rsidP="002C6B07">
            <w:pPr>
              <w:spacing w:after="0" w:line="240" w:lineRule="auto"/>
              <w:jc w:val="center"/>
              <w:rPr>
                <w:rFonts w:ascii="Calibri" w:eastAsia="Times New Roman" w:hAnsi="Calibri" w:cs="Calibri"/>
                <w:color w:val="000000"/>
                <w:lang w:eastAsia="it-IT"/>
              </w:rPr>
            </w:pPr>
            <w:r w:rsidRPr="002C6B07">
              <w:rPr>
                <w:rFonts w:ascii="Calibri" w:eastAsia="Times New Roman" w:hAnsi="Calibri" w:cs="Calibri"/>
                <w:color w:val="000000"/>
                <w:lang w:eastAsia="it-IT"/>
              </w:rPr>
              <w:t>2</w:t>
            </w:r>
          </w:p>
        </w:tc>
        <w:tc>
          <w:tcPr>
            <w:tcW w:w="5906" w:type="dxa"/>
            <w:tcBorders>
              <w:top w:val="nil"/>
              <w:left w:val="nil"/>
              <w:bottom w:val="single" w:sz="4" w:space="0" w:color="auto"/>
              <w:right w:val="single" w:sz="4" w:space="0" w:color="auto"/>
            </w:tcBorders>
            <w:shd w:val="clear" w:color="auto" w:fill="auto"/>
            <w:noWrap/>
            <w:vAlign w:val="bottom"/>
            <w:hideMark/>
          </w:tcPr>
          <w:p w14:paraId="07BE7AC7" w14:textId="77777777" w:rsidR="002C6B07" w:rsidRPr="002C6B07" w:rsidRDefault="002C6B07" w:rsidP="002C6B07">
            <w:pPr>
              <w:spacing w:after="0" w:line="240" w:lineRule="auto"/>
              <w:rPr>
                <w:rFonts w:ascii="Calibri" w:eastAsia="Times New Roman" w:hAnsi="Calibri" w:cs="Calibri"/>
                <w:color w:val="000000"/>
                <w:lang w:eastAsia="it-IT"/>
              </w:rPr>
            </w:pPr>
            <w:r w:rsidRPr="002C6B07">
              <w:rPr>
                <w:rFonts w:ascii="Calibri" w:eastAsia="Times New Roman" w:hAnsi="Calibri" w:cs="Calibri"/>
                <w:color w:val="000000"/>
                <w:lang w:eastAsia="it-IT"/>
              </w:rPr>
              <w:t>DITTA DOMENICO VENTURA SRL</w:t>
            </w:r>
          </w:p>
        </w:tc>
        <w:tc>
          <w:tcPr>
            <w:tcW w:w="1747" w:type="dxa"/>
            <w:tcBorders>
              <w:top w:val="nil"/>
              <w:left w:val="nil"/>
              <w:bottom w:val="single" w:sz="4" w:space="0" w:color="auto"/>
              <w:right w:val="single" w:sz="4" w:space="0" w:color="auto"/>
            </w:tcBorders>
            <w:shd w:val="clear" w:color="auto" w:fill="auto"/>
            <w:noWrap/>
            <w:vAlign w:val="center"/>
            <w:hideMark/>
          </w:tcPr>
          <w:p w14:paraId="3178E183" w14:textId="77777777" w:rsidR="002C6B07" w:rsidRPr="002C6B07" w:rsidRDefault="002C6B07" w:rsidP="002C6B07">
            <w:pPr>
              <w:spacing w:after="0" w:line="240" w:lineRule="auto"/>
              <w:jc w:val="center"/>
              <w:rPr>
                <w:rFonts w:ascii="Calibri" w:eastAsia="Times New Roman" w:hAnsi="Calibri" w:cs="Calibri"/>
                <w:color w:val="000000"/>
                <w:lang w:eastAsia="it-IT"/>
              </w:rPr>
            </w:pPr>
            <w:r w:rsidRPr="002C6B07">
              <w:rPr>
                <w:rFonts w:ascii="Calibri" w:eastAsia="Times New Roman" w:hAnsi="Calibri" w:cs="Calibri"/>
                <w:color w:val="000000"/>
                <w:lang w:eastAsia="it-IT"/>
              </w:rPr>
              <w:t>92,9139</w:t>
            </w:r>
          </w:p>
        </w:tc>
      </w:tr>
    </w:tbl>
    <w:p w14:paraId="5E880B96" w14:textId="77777777" w:rsidR="00FE02A1" w:rsidRDefault="00FE02A1" w:rsidP="0023223F">
      <w:pPr>
        <w:jc w:val="both"/>
      </w:pPr>
    </w:p>
    <w:p w14:paraId="1B496832" w14:textId="77777777" w:rsidR="0074390B" w:rsidRDefault="00684219" w:rsidP="0074390B">
      <w:pPr>
        <w:pStyle w:val="Corpotesto"/>
        <w:spacing w:line="276" w:lineRule="auto"/>
        <w:ind w:right="422"/>
        <w:jc w:val="center"/>
        <w:rPr>
          <w:rFonts w:asciiTheme="minorHAnsi" w:hAnsiTheme="minorHAnsi" w:cstheme="minorHAnsi"/>
          <w:b/>
          <w:bCs/>
          <w:sz w:val="22"/>
          <w:szCs w:val="22"/>
        </w:rPr>
      </w:pPr>
      <w:r w:rsidRPr="00457E9F">
        <w:rPr>
          <w:rFonts w:asciiTheme="minorHAnsi" w:hAnsiTheme="minorHAnsi" w:cstheme="minorHAnsi"/>
          <w:b/>
          <w:bCs/>
          <w:sz w:val="22"/>
          <w:szCs w:val="22"/>
        </w:rPr>
        <w:t>Lotto di gara n.</w:t>
      </w:r>
      <w:r>
        <w:rPr>
          <w:rFonts w:asciiTheme="minorHAnsi" w:hAnsiTheme="minorHAnsi" w:cstheme="minorHAnsi"/>
          <w:b/>
          <w:bCs/>
          <w:sz w:val="22"/>
          <w:szCs w:val="22"/>
        </w:rPr>
        <w:t>2</w:t>
      </w:r>
      <w:r w:rsidRPr="00457E9F">
        <w:rPr>
          <w:rFonts w:asciiTheme="minorHAnsi" w:hAnsiTheme="minorHAnsi" w:cstheme="minorHAnsi"/>
          <w:b/>
          <w:bCs/>
          <w:sz w:val="22"/>
          <w:szCs w:val="22"/>
        </w:rPr>
        <w:t xml:space="preserve"> - Numerazione nazionale lotti: 4</w:t>
      </w:r>
      <w:r>
        <w:rPr>
          <w:rFonts w:asciiTheme="minorHAnsi" w:hAnsiTheme="minorHAnsi" w:cstheme="minorHAnsi"/>
          <w:b/>
          <w:bCs/>
          <w:sz w:val="22"/>
          <w:szCs w:val="22"/>
        </w:rPr>
        <w:t>4</w:t>
      </w:r>
      <w:r w:rsidRPr="00457E9F">
        <w:rPr>
          <w:rFonts w:asciiTheme="minorHAnsi" w:hAnsiTheme="minorHAnsi" w:cstheme="minorHAnsi"/>
          <w:b/>
          <w:bCs/>
          <w:sz w:val="22"/>
          <w:szCs w:val="22"/>
        </w:rPr>
        <w:t xml:space="preserve"> (Lazio </w:t>
      </w:r>
      <w:r>
        <w:rPr>
          <w:rFonts w:asciiTheme="minorHAnsi" w:hAnsiTheme="minorHAnsi" w:cstheme="minorHAnsi"/>
          <w:b/>
          <w:bCs/>
          <w:sz w:val="22"/>
          <w:szCs w:val="22"/>
        </w:rPr>
        <w:t>2</w:t>
      </w:r>
      <w:r w:rsidRPr="00457E9F">
        <w:rPr>
          <w:rFonts w:asciiTheme="minorHAnsi" w:hAnsiTheme="minorHAnsi" w:cstheme="minorHAnsi"/>
          <w:b/>
          <w:bCs/>
          <w:sz w:val="22"/>
          <w:szCs w:val="22"/>
        </w:rPr>
        <w:t>) CIG: 8959</w:t>
      </w:r>
      <w:r>
        <w:rPr>
          <w:rFonts w:asciiTheme="minorHAnsi" w:hAnsiTheme="minorHAnsi" w:cstheme="minorHAnsi"/>
          <w:b/>
          <w:bCs/>
          <w:sz w:val="22"/>
          <w:szCs w:val="22"/>
        </w:rPr>
        <w:t>207B7E</w:t>
      </w:r>
      <w:r w:rsidRPr="00457E9F">
        <w:rPr>
          <w:rFonts w:asciiTheme="minorHAnsi" w:hAnsiTheme="minorHAnsi" w:cstheme="minorHAnsi"/>
          <w:b/>
          <w:bCs/>
          <w:sz w:val="22"/>
          <w:szCs w:val="22"/>
        </w:rPr>
        <w:t xml:space="preserve"> Valore appalto: </w:t>
      </w:r>
    </w:p>
    <w:p w14:paraId="0D53EADB" w14:textId="6A2EFDC2" w:rsidR="00684219" w:rsidRPr="00457E9F" w:rsidRDefault="00684219" w:rsidP="0074390B">
      <w:pPr>
        <w:pStyle w:val="Corpotesto"/>
        <w:spacing w:line="276" w:lineRule="auto"/>
        <w:ind w:right="422"/>
        <w:jc w:val="center"/>
        <w:rPr>
          <w:rFonts w:asciiTheme="minorHAnsi" w:hAnsiTheme="minorHAnsi" w:cstheme="minorHAnsi"/>
          <w:b/>
          <w:bCs/>
          <w:sz w:val="22"/>
          <w:szCs w:val="22"/>
        </w:rPr>
      </w:pPr>
      <w:r w:rsidRPr="00457E9F">
        <w:rPr>
          <w:rFonts w:asciiTheme="minorHAnsi" w:hAnsiTheme="minorHAnsi" w:cstheme="minorHAnsi"/>
          <w:b/>
          <w:bCs/>
          <w:sz w:val="22"/>
          <w:szCs w:val="22"/>
        </w:rPr>
        <w:t>€ 1</w:t>
      </w:r>
      <w:r>
        <w:rPr>
          <w:rFonts w:asciiTheme="minorHAnsi" w:hAnsiTheme="minorHAnsi" w:cstheme="minorHAnsi"/>
          <w:b/>
          <w:bCs/>
          <w:sz w:val="22"/>
          <w:szCs w:val="22"/>
        </w:rPr>
        <w:t>2</w:t>
      </w:r>
      <w:r w:rsidRPr="00457E9F">
        <w:rPr>
          <w:rFonts w:asciiTheme="minorHAnsi" w:hAnsiTheme="minorHAnsi" w:cstheme="minorHAnsi"/>
          <w:b/>
          <w:bCs/>
          <w:sz w:val="22"/>
          <w:szCs w:val="22"/>
        </w:rPr>
        <w:t>.</w:t>
      </w:r>
      <w:r>
        <w:rPr>
          <w:rFonts w:asciiTheme="minorHAnsi" w:hAnsiTheme="minorHAnsi" w:cstheme="minorHAnsi"/>
          <w:b/>
          <w:bCs/>
          <w:sz w:val="22"/>
          <w:szCs w:val="22"/>
        </w:rPr>
        <w:t>327</w:t>
      </w:r>
      <w:r w:rsidRPr="00457E9F">
        <w:rPr>
          <w:rFonts w:asciiTheme="minorHAnsi" w:hAnsiTheme="minorHAnsi" w:cstheme="minorHAnsi"/>
          <w:b/>
          <w:bCs/>
          <w:sz w:val="22"/>
          <w:szCs w:val="22"/>
        </w:rPr>
        <w:t>.</w:t>
      </w:r>
      <w:r>
        <w:rPr>
          <w:rFonts w:asciiTheme="minorHAnsi" w:hAnsiTheme="minorHAnsi" w:cstheme="minorHAnsi"/>
          <w:b/>
          <w:bCs/>
          <w:sz w:val="22"/>
          <w:szCs w:val="22"/>
        </w:rPr>
        <w:t>897</w:t>
      </w:r>
      <w:r w:rsidRPr="00457E9F">
        <w:rPr>
          <w:rFonts w:asciiTheme="minorHAnsi" w:hAnsiTheme="minorHAnsi" w:cstheme="minorHAnsi"/>
          <w:b/>
          <w:bCs/>
          <w:sz w:val="22"/>
          <w:szCs w:val="22"/>
        </w:rPr>
        <w:t>,</w:t>
      </w:r>
      <w:r>
        <w:rPr>
          <w:rFonts w:asciiTheme="minorHAnsi" w:hAnsiTheme="minorHAnsi" w:cstheme="minorHAnsi"/>
          <w:b/>
          <w:bCs/>
          <w:sz w:val="22"/>
          <w:szCs w:val="22"/>
        </w:rPr>
        <w:t>3</w:t>
      </w:r>
      <w:r w:rsidRPr="00457E9F">
        <w:rPr>
          <w:rFonts w:asciiTheme="minorHAnsi" w:hAnsiTheme="minorHAnsi" w:cstheme="minorHAnsi"/>
          <w:b/>
          <w:bCs/>
          <w:sz w:val="22"/>
          <w:szCs w:val="22"/>
        </w:rPr>
        <w:t>0</w:t>
      </w:r>
    </w:p>
    <w:p w14:paraId="190C7974" w14:textId="188C87E7" w:rsidR="00684219" w:rsidRPr="008A317C" w:rsidRDefault="00684219" w:rsidP="00684219">
      <w:pPr>
        <w:rPr>
          <w:rFonts w:cstheme="minorHAnsi"/>
        </w:rPr>
      </w:pPr>
      <w:r w:rsidRPr="006B035E">
        <w:rPr>
          <w:rFonts w:cstheme="minorHAnsi"/>
        </w:rPr>
        <w:t>Casa circondariale Regina Coeli Roma</w:t>
      </w:r>
      <w:r>
        <w:rPr>
          <w:rFonts w:cstheme="minorHAnsi"/>
        </w:rPr>
        <w:t xml:space="preserve">; </w:t>
      </w:r>
      <w:r w:rsidRPr="006B035E">
        <w:rPr>
          <w:rFonts w:cstheme="minorHAnsi"/>
        </w:rPr>
        <w:t>Casa circondariale di Rieti</w:t>
      </w:r>
      <w:r>
        <w:rPr>
          <w:rFonts w:cstheme="minorHAnsi"/>
        </w:rPr>
        <w:t xml:space="preserve">; </w:t>
      </w:r>
      <w:r w:rsidRPr="006B035E">
        <w:rPr>
          <w:rFonts w:cstheme="minorHAnsi"/>
        </w:rPr>
        <w:t>Casa circondariale di Velletri</w:t>
      </w:r>
      <w:r>
        <w:rPr>
          <w:rFonts w:cstheme="minorHAnsi"/>
        </w:rPr>
        <w:t xml:space="preserve">; </w:t>
      </w:r>
      <w:r w:rsidRPr="006B035E">
        <w:rPr>
          <w:rFonts w:cstheme="minorHAnsi"/>
        </w:rPr>
        <w:t>Casa di reclusione di Paliano</w:t>
      </w:r>
      <w:r w:rsidR="0074390B">
        <w:rPr>
          <w:rFonts w:cstheme="minorHAnsi"/>
        </w:rPr>
        <w:t>.</w:t>
      </w:r>
    </w:p>
    <w:p w14:paraId="6607716F" w14:textId="77777777" w:rsidR="00031859" w:rsidRDefault="00031859" w:rsidP="0023223F">
      <w:pPr>
        <w:jc w:val="both"/>
      </w:pPr>
    </w:p>
    <w:p w14:paraId="14603058" w14:textId="77777777" w:rsidR="0038031F" w:rsidRDefault="0038031F" w:rsidP="0023223F">
      <w:pPr>
        <w:jc w:val="both"/>
      </w:pPr>
    </w:p>
    <w:tbl>
      <w:tblPr>
        <w:tblW w:w="10012" w:type="dxa"/>
        <w:tblCellMar>
          <w:left w:w="70" w:type="dxa"/>
          <w:right w:w="70" w:type="dxa"/>
        </w:tblCellMar>
        <w:tblLook w:val="04A0" w:firstRow="1" w:lastRow="0" w:firstColumn="1" w:lastColumn="0" w:noHBand="0" w:noVBand="1"/>
      </w:tblPr>
      <w:tblGrid>
        <w:gridCol w:w="1787"/>
        <w:gridCol w:w="6495"/>
        <w:gridCol w:w="1730"/>
      </w:tblGrid>
      <w:tr w:rsidR="0074390B" w:rsidRPr="0074390B" w14:paraId="12D652EF" w14:textId="77777777" w:rsidTr="0074390B">
        <w:trPr>
          <w:trHeight w:val="203"/>
        </w:trPr>
        <w:tc>
          <w:tcPr>
            <w:tcW w:w="10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D725EB" w14:textId="77777777" w:rsidR="0074390B" w:rsidRPr="0074390B" w:rsidRDefault="0074390B" w:rsidP="0074390B">
            <w:pPr>
              <w:spacing w:after="0" w:line="240" w:lineRule="auto"/>
              <w:jc w:val="center"/>
              <w:rPr>
                <w:rFonts w:ascii="Calibri" w:eastAsia="Times New Roman" w:hAnsi="Calibri" w:cs="Calibri"/>
                <w:b/>
                <w:bCs/>
                <w:color w:val="000000"/>
                <w:lang w:eastAsia="it-IT"/>
              </w:rPr>
            </w:pPr>
            <w:r w:rsidRPr="0074390B">
              <w:rPr>
                <w:rFonts w:ascii="Calibri" w:eastAsia="Times New Roman" w:hAnsi="Calibri" w:cs="Calibri"/>
                <w:b/>
                <w:bCs/>
                <w:color w:val="000000"/>
                <w:lang w:eastAsia="it-IT"/>
              </w:rPr>
              <w:lastRenderedPageBreak/>
              <w:t>Scheda Lotto 2 -44</w:t>
            </w:r>
          </w:p>
        </w:tc>
      </w:tr>
      <w:tr w:rsidR="0074390B" w:rsidRPr="0074390B" w14:paraId="29967962" w14:textId="77777777" w:rsidTr="0074390B">
        <w:trPr>
          <w:trHeight w:val="611"/>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14:paraId="433854E5" w14:textId="77777777" w:rsidR="0074390B" w:rsidRPr="0074390B" w:rsidRDefault="0074390B" w:rsidP="0074390B">
            <w:pPr>
              <w:spacing w:after="0" w:line="240" w:lineRule="auto"/>
              <w:jc w:val="center"/>
              <w:rPr>
                <w:rFonts w:ascii="Calibri" w:eastAsia="Times New Roman" w:hAnsi="Calibri" w:cs="Calibri"/>
                <w:b/>
                <w:bCs/>
                <w:color w:val="000000"/>
                <w:lang w:eastAsia="it-IT"/>
              </w:rPr>
            </w:pPr>
            <w:r w:rsidRPr="0074390B">
              <w:rPr>
                <w:rFonts w:ascii="Calibri" w:eastAsia="Times New Roman" w:hAnsi="Calibri" w:cs="Calibri"/>
                <w:b/>
                <w:bCs/>
                <w:color w:val="000000"/>
                <w:lang w:eastAsia="it-IT"/>
              </w:rPr>
              <w:t>Posizione</w:t>
            </w:r>
          </w:p>
        </w:tc>
        <w:tc>
          <w:tcPr>
            <w:tcW w:w="6495" w:type="dxa"/>
            <w:tcBorders>
              <w:top w:val="nil"/>
              <w:left w:val="nil"/>
              <w:bottom w:val="single" w:sz="4" w:space="0" w:color="auto"/>
              <w:right w:val="single" w:sz="4" w:space="0" w:color="auto"/>
            </w:tcBorders>
            <w:shd w:val="clear" w:color="auto" w:fill="auto"/>
            <w:noWrap/>
            <w:vAlign w:val="center"/>
            <w:hideMark/>
          </w:tcPr>
          <w:p w14:paraId="631DBD44" w14:textId="77777777" w:rsidR="0074390B" w:rsidRPr="0074390B" w:rsidRDefault="0074390B" w:rsidP="0074390B">
            <w:pPr>
              <w:spacing w:after="0" w:line="240" w:lineRule="auto"/>
              <w:jc w:val="center"/>
              <w:rPr>
                <w:rFonts w:ascii="Calibri" w:eastAsia="Times New Roman" w:hAnsi="Calibri" w:cs="Calibri"/>
                <w:b/>
                <w:bCs/>
                <w:color w:val="000000"/>
                <w:lang w:eastAsia="it-IT"/>
              </w:rPr>
            </w:pPr>
            <w:r w:rsidRPr="0074390B">
              <w:rPr>
                <w:rFonts w:ascii="Calibri" w:eastAsia="Times New Roman" w:hAnsi="Calibri" w:cs="Calibri"/>
                <w:b/>
                <w:bCs/>
                <w:color w:val="000000"/>
                <w:lang w:eastAsia="it-IT"/>
              </w:rPr>
              <w:t>Operatore Economico</w:t>
            </w:r>
          </w:p>
        </w:tc>
        <w:tc>
          <w:tcPr>
            <w:tcW w:w="1729" w:type="dxa"/>
            <w:tcBorders>
              <w:top w:val="nil"/>
              <w:left w:val="nil"/>
              <w:bottom w:val="single" w:sz="4" w:space="0" w:color="auto"/>
              <w:right w:val="single" w:sz="4" w:space="0" w:color="auto"/>
            </w:tcBorders>
            <w:shd w:val="clear" w:color="auto" w:fill="auto"/>
            <w:noWrap/>
            <w:vAlign w:val="center"/>
            <w:hideMark/>
          </w:tcPr>
          <w:p w14:paraId="06F2BF03" w14:textId="77777777" w:rsidR="0074390B" w:rsidRPr="0074390B" w:rsidRDefault="0074390B" w:rsidP="0074390B">
            <w:pPr>
              <w:spacing w:after="0" w:line="240" w:lineRule="auto"/>
              <w:jc w:val="center"/>
              <w:rPr>
                <w:rFonts w:ascii="Calibri" w:eastAsia="Times New Roman" w:hAnsi="Calibri" w:cs="Calibri"/>
                <w:b/>
                <w:bCs/>
                <w:color w:val="000000"/>
                <w:lang w:eastAsia="it-IT"/>
              </w:rPr>
            </w:pPr>
            <w:r w:rsidRPr="0074390B">
              <w:rPr>
                <w:rFonts w:ascii="Calibri" w:eastAsia="Times New Roman" w:hAnsi="Calibri" w:cs="Calibri"/>
                <w:b/>
                <w:bCs/>
                <w:color w:val="000000"/>
                <w:lang w:eastAsia="it-IT"/>
              </w:rPr>
              <w:t>P= PT+PE</w:t>
            </w:r>
          </w:p>
        </w:tc>
      </w:tr>
      <w:tr w:rsidR="0074390B" w:rsidRPr="0074390B" w14:paraId="207E3D60" w14:textId="77777777" w:rsidTr="0074390B">
        <w:trPr>
          <w:trHeight w:val="203"/>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CBB6D49"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1</w:t>
            </w:r>
          </w:p>
        </w:tc>
        <w:tc>
          <w:tcPr>
            <w:tcW w:w="6495" w:type="dxa"/>
            <w:tcBorders>
              <w:top w:val="nil"/>
              <w:left w:val="nil"/>
              <w:bottom w:val="single" w:sz="4" w:space="0" w:color="auto"/>
              <w:right w:val="single" w:sz="4" w:space="0" w:color="auto"/>
            </w:tcBorders>
            <w:shd w:val="clear" w:color="auto" w:fill="auto"/>
            <w:noWrap/>
            <w:vAlign w:val="bottom"/>
            <w:hideMark/>
          </w:tcPr>
          <w:p w14:paraId="0D5C4457" w14:textId="77777777" w:rsidR="0074390B" w:rsidRPr="0074390B" w:rsidRDefault="0074390B" w:rsidP="0074390B">
            <w:pPr>
              <w:spacing w:after="0" w:line="240" w:lineRule="auto"/>
              <w:rPr>
                <w:rFonts w:ascii="Calibri" w:eastAsia="Times New Roman" w:hAnsi="Calibri" w:cs="Calibri"/>
                <w:color w:val="000000"/>
                <w:lang w:eastAsia="it-IT"/>
              </w:rPr>
            </w:pPr>
            <w:r w:rsidRPr="0074390B">
              <w:rPr>
                <w:rFonts w:ascii="Calibri" w:eastAsia="Times New Roman" w:hAnsi="Calibri" w:cs="Calibri"/>
                <w:color w:val="000000"/>
                <w:lang w:eastAsia="it-IT"/>
              </w:rPr>
              <w:t>LADISA SRL</w:t>
            </w:r>
          </w:p>
        </w:tc>
        <w:tc>
          <w:tcPr>
            <w:tcW w:w="1729" w:type="dxa"/>
            <w:tcBorders>
              <w:top w:val="nil"/>
              <w:left w:val="nil"/>
              <w:bottom w:val="single" w:sz="4" w:space="0" w:color="auto"/>
              <w:right w:val="single" w:sz="4" w:space="0" w:color="auto"/>
            </w:tcBorders>
            <w:shd w:val="clear" w:color="auto" w:fill="auto"/>
            <w:noWrap/>
            <w:vAlign w:val="center"/>
            <w:hideMark/>
          </w:tcPr>
          <w:p w14:paraId="27B687A3"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100,0000</w:t>
            </w:r>
          </w:p>
        </w:tc>
      </w:tr>
      <w:tr w:rsidR="0074390B" w:rsidRPr="0074390B" w14:paraId="6DD0BC48" w14:textId="77777777" w:rsidTr="0074390B">
        <w:trPr>
          <w:trHeight w:val="203"/>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26055874"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2</w:t>
            </w:r>
          </w:p>
        </w:tc>
        <w:tc>
          <w:tcPr>
            <w:tcW w:w="6495" w:type="dxa"/>
            <w:tcBorders>
              <w:top w:val="nil"/>
              <w:left w:val="nil"/>
              <w:bottom w:val="single" w:sz="4" w:space="0" w:color="auto"/>
              <w:right w:val="single" w:sz="4" w:space="0" w:color="auto"/>
            </w:tcBorders>
            <w:shd w:val="clear" w:color="auto" w:fill="auto"/>
            <w:noWrap/>
            <w:vAlign w:val="bottom"/>
            <w:hideMark/>
          </w:tcPr>
          <w:p w14:paraId="361F260B" w14:textId="77777777" w:rsidR="0074390B" w:rsidRPr="0074390B" w:rsidRDefault="0074390B" w:rsidP="0074390B">
            <w:pPr>
              <w:spacing w:after="0" w:line="240" w:lineRule="auto"/>
              <w:rPr>
                <w:rFonts w:ascii="Calibri" w:eastAsia="Times New Roman" w:hAnsi="Calibri" w:cs="Calibri"/>
                <w:color w:val="000000"/>
                <w:lang w:eastAsia="it-IT"/>
              </w:rPr>
            </w:pPr>
            <w:r w:rsidRPr="0074390B">
              <w:rPr>
                <w:rFonts w:ascii="Calibri" w:eastAsia="Times New Roman" w:hAnsi="Calibri" w:cs="Calibri"/>
                <w:color w:val="000000"/>
                <w:lang w:eastAsia="it-IT"/>
              </w:rPr>
              <w:t>PASTORE SRL</w:t>
            </w:r>
          </w:p>
        </w:tc>
        <w:tc>
          <w:tcPr>
            <w:tcW w:w="1729" w:type="dxa"/>
            <w:tcBorders>
              <w:top w:val="nil"/>
              <w:left w:val="nil"/>
              <w:bottom w:val="single" w:sz="4" w:space="0" w:color="auto"/>
              <w:right w:val="single" w:sz="4" w:space="0" w:color="auto"/>
            </w:tcBorders>
            <w:shd w:val="clear" w:color="auto" w:fill="auto"/>
            <w:noWrap/>
            <w:vAlign w:val="center"/>
            <w:hideMark/>
          </w:tcPr>
          <w:p w14:paraId="64034DE8"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87,2377</w:t>
            </w:r>
          </w:p>
        </w:tc>
      </w:tr>
      <w:tr w:rsidR="0074390B" w:rsidRPr="0074390B" w14:paraId="43FE22AE" w14:textId="77777777" w:rsidTr="0074390B">
        <w:trPr>
          <w:trHeight w:val="203"/>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7BD411C9"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3</w:t>
            </w:r>
          </w:p>
        </w:tc>
        <w:tc>
          <w:tcPr>
            <w:tcW w:w="6495" w:type="dxa"/>
            <w:tcBorders>
              <w:top w:val="nil"/>
              <w:left w:val="nil"/>
              <w:bottom w:val="single" w:sz="4" w:space="0" w:color="auto"/>
              <w:right w:val="single" w:sz="4" w:space="0" w:color="auto"/>
            </w:tcBorders>
            <w:shd w:val="clear" w:color="auto" w:fill="auto"/>
            <w:noWrap/>
            <w:vAlign w:val="bottom"/>
            <w:hideMark/>
          </w:tcPr>
          <w:p w14:paraId="11BB4123" w14:textId="77777777" w:rsidR="0074390B" w:rsidRPr="0074390B" w:rsidRDefault="0074390B" w:rsidP="0074390B">
            <w:pPr>
              <w:spacing w:after="0" w:line="240" w:lineRule="auto"/>
              <w:rPr>
                <w:rFonts w:ascii="Calibri" w:eastAsia="Times New Roman" w:hAnsi="Calibri" w:cs="Calibri"/>
                <w:color w:val="000000"/>
                <w:lang w:eastAsia="it-IT"/>
              </w:rPr>
            </w:pPr>
            <w:r w:rsidRPr="0074390B">
              <w:rPr>
                <w:rFonts w:ascii="Calibri" w:eastAsia="Times New Roman" w:hAnsi="Calibri" w:cs="Calibri"/>
                <w:color w:val="000000"/>
                <w:lang w:eastAsia="it-IT"/>
              </w:rPr>
              <w:t>RAG. PIETRO GUARNIERI E FIGLI SAS</w:t>
            </w:r>
          </w:p>
        </w:tc>
        <w:tc>
          <w:tcPr>
            <w:tcW w:w="1729" w:type="dxa"/>
            <w:tcBorders>
              <w:top w:val="nil"/>
              <w:left w:val="nil"/>
              <w:bottom w:val="single" w:sz="4" w:space="0" w:color="auto"/>
              <w:right w:val="single" w:sz="4" w:space="0" w:color="auto"/>
            </w:tcBorders>
            <w:shd w:val="clear" w:color="auto" w:fill="auto"/>
            <w:noWrap/>
            <w:vAlign w:val="center"/>
            <w:hideMark/>
          </w:tcPr>
          <w:p w14:paraId="57BE8B98" w14:textId="77777777" w:rsidR="0074390B" w:rsidRPr="0074390B" w:rsidRDefault="0074390B" w:rsidP="0074390B">
            <w:pPr>
              <w:spacing w:after="0" w:line="240" w:lineRule="auto"/>
              <w:jc w:val="center"/>
              <w:rPr>
                <w:rFonts w:ascii="Calibri" w:eastAsia="Times New Roman" w:hAnsi="Calibri" w:cs="Calibri"/>
                <w:color w:val="000000"/>
                <w:lang w:eastAsia="it-IT"/>
              </w:rPr>
            </w:pPr>
            <w:r w:rsidRPr="0074390B">
              <w:rPr>
                <w:rFonts w:ascii="Calibri" w:eastAsia="Times New Roman" w:hAnsi="Calibri" w:cs="Calibri"/>
                <w:color w:val="000000"/>
                <w:lang w:eastAsia="it-IT"/>
              </w:rPr>
              <w:t>74,2464</w:t>
            </w:r>
          </w:p>
        </w:tc>
      </w:tr>
    </w:tbl>
    <w:p w14:paraId="6177FDFA" w14:textId="77777777" w:rsidR="00684219" w:rsidRDefault="00684219" w:rsidP="00D77AE8">
      <w:pPr>
        <w:widowControl w:val="0"/>
        <w:autoSpaceDE w:val="0"/>
        <w:autoSpaceDN w:val="0"/>
        <w:spacing w:before="202" w:after="0" w:line="276" w:lineRule="auto"/>
        <w:ind w:right="422"/>
        <w:rPr>
          <w:rFonts w:eastAsia="Times New Roman" w:cstheme="minorHAnsi"/>
          <w:b/>
          <w:bCs/>
        </w:rPr>
      </w:pPr>
    </w:p>
    <w:p w14:paraId="0D1AEC44" w14:textId="77777777" w:rsidR="00D77AE8" w:rsidRDefault="00684219" w:rsidP="00D77AE8">
      <w:pPr>
        <w:widowControl w:val="0"/>
        <w:autoSpaceDE w:val="0"/>
        <w:autoSpaceDN w:val="0"/>
        <w:spacing w:after="0" w:line="276" w:lineRule="auto"/>
        <w:ind w:right="422"/>
        <w:jc w:val="center"/>
        <w:rPr>
          <w:rFonts w:eastAsia="Times New Roman" w:cstheme="minorHAnsi"/>
          <w:b/>
          <w:bCs/>
        </w:rPr>
      </w:pPr>
      <w:r w:rsidRPr="00684219">
        <w:rPr>
          <w:rFonts w:eastAsia="Times New Roman" w:cstheme="minorHAnsi"/>
          <w:b/>
          <w:bCs/>
        </w:rPr>
        <w:t xml:space="preserve">Lotto di gara n. 4 - Numerazione nazionale lotti: 46 (Lazio 4) CIG: 8959250EF9 Valore appalto: </w:t>
      </w:r>
    </w:p>
    <w:p w14:paraId="58A11F4E" w14:textId="5CE6A5F2" w:rsidR="00684219" w:rsidRPr="00684219" w:rsidRDefault="00684219" w:rsidP="00D77AE8">
      <w:pPr>
        <w:widowControl w:val="0"/>
        <w:autoSpaceDE w:val="0"/>
        <w:autoSpaceDN w:val="0"/>
        <w:spacing w:after="0" w:line="276" w:lineRule="auto"/>
        <w:ind w:right="422"/>
        <w:jc w:val="center"/>
        <w:rPr>
          <w:rFonts w:eastAsia="Times New Roman" w:cstheme="minorHAnsi"/>
          <w:b/>
          <w:bCs/>
        </w:rPr>
      </w:pPr>
      <w:r w:rsidRPr="00684219">
        <w:rPr>
          <w:rFonts w:eastAsia="Times New Roman" w:cstheme="minorHAnsi"/>
          <w:b/>
          <w:bCs/>
        </w:rPr>
        <w:t>€ 5.890.562,40</w:t>
      </w:r>
    </w:p>
    <w:p w14:paraId="334F756F" w14:textId="17792C6D" w:rsidR="00684219" w:rsidRPr="00684219" w:rsidRDefault="00684219" w:rsidP="00684219">
      <w:r w:rsidRPr="00684219">
        <w:rPr>
          <w:rFonts w:cstheme="minorHAnsi"/>
        </w:rPr>
        <w:t>Casa circondariale di Frosinone</w:t>
      </w:r>
      <w:r>
        <w:rPr>
          <w:rFonts w:cstheme="minorHAnsi"/>
        </w:rPr>
        <w:t xml:space="preserve">; </w:t>
      </w:r>
      <w:r w:rsidRPr="00684219">
        <w:rPr>
          <w:rFonts w:cstheme="minorHAnsi"/>
        </w:rPr>
        <w:t>Casa circondariale di Cassino</w:t>
      </w:r>
      <w:r>
        <w:rPr>
          <w:rFonts w:cstheme="minorHAnsi"/>
        </w:rPr>
        <w:t xml:space="preserve">; </w:t>
      </w:r>
      <w:r w:rsidRPr="00684219">
        <w:rPr>
          <w:rFonts w:cstheme="minorHAnsi"/>
        </w:rPr>
        <w:t>Casa circondariale di Latina</w:t>
      </w:r>
      <w:r w:rsidR="00D77AE8">
        <w:rPr>
          <w:rFonts w:cstheme="minorHAnsi"/>
        </w:rPr>
        <w:t>.</w:t>
      </w:r>
    </w:p>
    <w:tbl>
      <w:tblPr>
        <w:tblW w:w="9989" w:type="dxa"/>
        <w:tblCellMar>
          <w:left w:w="70" w:type="dxa"/>
          <w:right w:w="70" w:type="dxa"/>
        </w:tblCellMar>
        <w:tblLook w:val="04A0" w:firstRow="1" w:lastRow="0" w:firstColumn="1" w:lastColumn="0" w:noHBand="0" w:noVBand="1"/>
      </w:tblPr>
      <w:tblGrid>
        <w:gridCol w:w="1783"/>
        <w:gridCol w:w="6480"/>
        <w:gridCol w:w="1726"/>
      </w:tblGrid>
      <w:tr w:rsidR="002348AE" w:rsidRPr="002348AE" w14:paraId="7A6AAA3D" w14:textId="77777777" w:rsidTr="002348AE">
        <w:trPr>
          <w:trHeight w:val="242"/>
        </w:trPr>
        <w:tc>
          <w:tcPr>
            <w:tcW w:w="99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03EEB" w14:textId="77777777" w:rsidR="002348AE" w:rsidRPr="002348AE" w:rsidRDefault="002348AE" w:rsidP="002348AE">
            <w:pPr>
              <w:spacing w:after="0" w:line="240" w:lineRule="auto"/>
              <w:jc w:val="center"/>
              <w:rPr>
                <w:rFonts w:ascii="Calibri" w:eastAsia="Times New Roman" w:hAnsi="Calibri" w:cs="Calibri"/>
                <w:b/>
                <w:bCs/>
                <w:color w:val="000000"/>
                <w:lang w:eastAsia="it-IT"/>
              </w:rPr>
            </w:pPr>
            <w:r w:rsidRPr="002348AE">
              <w:rPr>
                <w:rFonts w:ascii="Calibri" w:eastAsia="Times New Roman" w:hAnsi="Calibri" w:cs="Calibri"/>
                <w:b/>
                <w:bCs/>
                <w:color w:val="000000"/>
                <w:lang w:eastAsia="it-IT"/>
              </w:rPr>
              <w:t>Scheda Lotto 4 -46</w:t>
            </w:r>
          </w:p>
        </w:tc>
      </w:tr>
      <w:tr w:rsidR="002348AE" w:rsidRPr="002348AE" w14:paraId="0B18E59B" w14:textId="77777777" w:rsidTr="002348AE">
        <w:trPr>
          <w:trHeight w:val="485"/>
        </w:trPr>
        <w:tc>
          <w:tcPr>
            <w:tcW w:w="1783" w:type="dxa"/>
            <w:tcBorders>
              <w:top w:val="nil"/>
              <w:left w:val="single" w:sz="4" w:space="0" w:color="auto"/>
              <w:bottom w:val="single" w:sz="4" w:space="0" w:color="auto"/>
              <w:right w:val="single" w:sz="4" w:space="0" w:color="auto"/>
            </w:tcBorders>
            <w:shd w:val="clear" w:color="auto" w:fill="auto"/>
            <w:noWrap/>
            <w:vAlign w:val="center"/>
            <w:hideMark/>
          </w:tcPr>
          <w:p w14:paraId="6911E383" w14:textId="77777777" w:rsidR="002348AE" w:rsidRPr="002348AE" w:rsidRDefault="002348AE" w:rsidP="002348AE">
            <w:pPr>
              <w:spacing w:after="0" w:line="240" w:lineRule="auto"/>
              <w:jc w:val="center"/>
              <w:rPr>
                <w:rFonts w:ascii="Calibri" w:eastAsia="Times New Roman" w:hAnsi="Calibri" w:cs="Calibri"/>
                <w:b/>
                <w:bCs/>
                <w:color w:val="000000"/>
                <w:lang w:eastAsia="it-IT"/>
              </w:rPr>
            </w:pPr>
            <w:r w:rsidRPr="002348AE">
              <w:rPr>
                <w:rFonts w:ascii="Calibri" w:eastAsia="Times New Roman" w:hAnsi="Calibri" w:cs="Calibri"/>
                <w:b/>
                <w:bCs/>
                <w:color w:val="000000"/>
                <w:lang w:eastAsia="it-IT"/>
              </w:rPr>
              <w:t>Posizione</w:t>
            </w:r>
          </w:p>
        </w:tc>
        <w:tc>
          <w:tcPr>
            <w:tcW w:w="6480" w:type="dxa"/>
            <w:tcBorders>
              <w:top w:val="nil"/>
              <w:left w:val="nil"/>
              <w:bottom w:val="single" w:sz="4" w:space="0" w:color="auto"/>
              <w:right w:val="single" w:sz="4" w:space="0" w:color="auto"/>
            </w:tcBorders>
            <w:shd w:val="clear" w:color="auto" w:fill="auto"/>
            <w:noWrap/>
            <w:vAlign w:val="center"/>
            <w:hideMark/>
          </w:tcPr>
          <w:p w14:paraId="6E521472" w14:textId="77777777" w:rsidR="002348AE" w:rsidRPr="002348AE" w:rsidRDefault="002348AE" w:rsidP="002348AE">
            <w:pPr>
              <w:spacing w:after="0" w:line="240" w:lineRule="auto"/>
              <w:jc w:val="center"/>
              <w:rPr>
                <w:rFonts w:ascii="Calibri" w:eastAsia="Times New Roman" w:hAnsi="Calibri" w:cs="Calibri"/>
                <w:b/>
                <w:bCs/>
                <w:color w:val="000000"/>
                <w:lang w:eastAsia="it-IT"/>
              </w:rPr>
            </w:pPr>
            <w:r w:rsidRPr="002348AE">
              <w:rPr>
                <w:rFonts w:ascii="Calibri" w:eastAsia="Times New Roman" w:hAnsi="Calibri" w:cs="Calibri"/>
                <w:b/>
                <w:bCs/>
                <w:color w:val="000000"/>
                <w:lang w:eastAsia="it-IT"/>
              </w:rPr>
              <w:t>Operatore Economico</w:t>
            </w:r>
          </w:p>
        </w:tc>
        <w:tc>
          <w:tcPr>
            <w:tcW w:w="1725" w:type="dxa"/>
            <w:tcBorders>
              <w:top w:val="nil"/>
              <w:left w:val="nil"/>
              <w:bottom w:val="single" w:sz="4" w:space="0" w:color="auto"/>
              <w:right w:val="single" w:sz="4" w:space="0" w:color="auto"/>
            </w:tcBorders>
            <w:shd w:val="clear" w:color="auto" w:fill="auto"/>
            <w:noWrap/>
            <w:vAlign w:val="center"/>
            <w:hideMark/>
          </w:tcPr>
          <w:p w14:paraId="5DE73CEB" w14:textId="77777777" w:rsidR="002348AE" w:rsidRPr="002348AE" w:rsidRDefault="002348AE" w:rsidP="002348AE">
            <w:pPr>
              <w:spacing w:after="0" w:line="240" w:lineRule="auto"/>
              <w:jc w:val="center"/>
              <w:rPr>
                <w:rFonts w:ascii="Calibri" w:eastAsia="Times New Roman" w:hAnsi="Calibri" w:cs="Calibri"/>
                <w:b/>
                <w:bCs/>
                <w:color w:val="000000"/>
                <w:lang w:eastAsia="it-IT"/>
              </w:rPr>
            </w:pPr>
            <w:r w:rsidRPr="002348AE">
              <w:rPr>
                <w:rFonts w:ascii="Calibri" w:eastAsia="Times New Roman" w:hAnsi="Calibri" w:cs="Calibri"/>
                <w:b/>
                <w:bCs/>
                <w:color w:val="000000"/>
                <w:lang w:eastAsia="it-IT"/>
              </w:rPr>
              <w:t>P= PT+PE</w:t>
            </w:r>
          </w:p>
        </w:tc>
      </w:tr>
      <w:tr w:rsidR="002348AE" w:rsidRPr="002348AE" w14:paraId="68BFDB1C" w14:textId="77777777" w:rsidTr="002348AE">
        <w:trPr>
          <w:trHeight w:val="242"/>
        </w:trPr>
        <w:tc>
          <w:tcPr>
            <w:tcW w:w="1783" w:type="dxa"/>
            <w:tcBorders>
              <w:top w:val="nil"/>
              <w:left w:val="single" w:sz="4" w:space="0" w:color="auto"/>
              <w:bottom w:val="single" w:sz="4" w:space="0" w:color="auto"/>
              <w:right w:val="single" w:sz="4" w:space="0" w:color="auto"/>
            </w:tcBorders>
            <w:shd w:val="clear" w:color="auto" w:fill="auto"/>
            <w:noWrap/>
            <w:vAlign w:val="bottom"/>
            <w:hideMark/>
          </w:tcPr>
          <w:p w14:paraId="552D23CE"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1</w:t>
            </w:r>
          </w:p>
        </w:tc>
        <w:tc>
          <w:tcPr>
            <w:tcW w:w="6480" w:type="dxa"/>
            <w:tcBorders>
              <w:top w:val="nil"/>
              <w:left w:val="nil"/>
              <w:bottom w:val="single" w:sz="4" w:space="0" w:color="auto"/>
              <w:right w:val="single" w:sz="4" w:space="0" w:color="auto"/>
            </w:tcBorders>
            <w:shd w:val="clear" w:color="auto" w:fill="auto"/>
            <w:noWrap/>
            <w:vAlign w:val="bottom"/>
            <w:hideMark/>
          </w:tcPr>
          <w:p w14:paraId="3FC36E07" w14:textId="77777777" w:rsidR="002348AE" w:rsidRPr="002348AE" w:rsidRDefault="002348AE" w:rsidP="002348AE">
            <w:pPr>
              <w:spacing w:after="0" w:line="240" w:lineRule="auto"/>
              <w:rPr>
                <w:rFonts w:ascii="Calibri" w:eastAsia="Times New Roman" w:hAnsi="Calibri" w:cs="Calibri"/>
                <w:color w:val="000000"/>
                <w:lang w:eastAsia="it-IT"/>
              </w:rPr>
            </w:pPr>
            <w:r w:rsidRPr="002348AE">
              <w:rPr>
                <w:rFonts w:ascii="Calibri" w:eastAsia="Times New Roman" w:hAnsi="Calibri" w:cs="Calibri"/>
                <w:color w:val="000000"/>
                <w:lang w:eastAsia="it-IT"/>
              </w:rPr>
              <w:t>LADISA SRL</w:t>
            </w:r>
          </w:p>
        </w:tc>
        <w:tc>
          <w:tcPr>
            <w:tcW w:w="1725" w:type="dxa"/>
            <w:tcBorders>
              <w:top w:val="nil"/>
              <w:left w:val="nil"/>
              <w:bottom w:val="single" w:sz="4" w:space="0" w:color="auto"/>
              <w:right w:val="single" w:sz="4" w:space="0" w:color="auto"/>
            </w:tcBorders>
            <w:shd w:val="clear" w:color="auto" w:fill="auto"/>
            <w:noWrap/>
            <w:vAlign w:val="center"/>
            <w:hideMark/>
          </w:tcPr>
          <w:p w14:paraId="4760D45D"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100,0000</w:t>
            </w:r>
          </w:p>
        </w:tc>
      </w:tr>
      <w:tr w:rsidR="002348AE" w:rsidRPr="002348AE" w14:paraId="7DBDFCBD" w14:textId="77777777" w:rsidTr="002348AE">
        <w:trPr>
          <w:trHeight w:val="242"/>
        </w:trPr>
        <w:tc>
          <w:tcPr>
            <w:tcW w:w="1783" w:type="dxa"/>
            <w:tcBorders>
              <w:top w:val="nil"/>
              <w:left w:val="single" w:sz="4" w:space="0" w:color="auto"/>
              <w:bottom w:val="single" w:sz="4" w:space="0" w:color="auto"/>
              <w:right w:val="single" w:sz="4" w:space="0" w:color="auto"/>
            </w:tcBorders>
            <w:shd w:val="clear" w:color="auto" w:fill="auto"/>
            <w:noWrap/>
            <w:vAlign w:val="bottom"/>
            <w:hideMark/>
          </w:tcPr>
          <w:p w14:paraId="2345AD85"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2</w:t>
            </w:r>
          </w:p>
        </w:tc>
        <w:tc>
          <w:tcPr>
            <w:tcW w:w="6480" w:type="dxa"/>
            <w:tcBorders>
              <w:top w:val="nil"/>
              <w:left w:val="nil"/>
              <w:bottom w:val="single" w:sz="4" w:space="0" w:color="auto"/>
              <w:right w:val="single" w:sz="4" w:space="0" w:color="auto"/>
            </w:tcBorders>
            <w:shd w:val="clear" w:color="auto" w:fill="auto"/>
            <w:noWrap/>
            <w:vAlign w:val="bottom"/>
            <w:hideMark/>
          </w:tcPr>
          <w:p w14:paraId="431E93D1" w14:textId="77777777" w:rsidR="002348AE" w:rsidRPr="002348AE" w:rsidRDefault="002348AE" w:rsidP="002348AE">
            <w:pPr>
              <w:spacing w:after="0" w:line="240" w:lineRule="auto"/>
              <w:rPr>
                <w:rFonts w:ascii="Calibri" w:eastAsia="Times New Roman" w:hAnsi="Calibri" w:cs="Calibri"/>
                <w:color w:val="000000"/>
                <w:lang w:eastAsia="it-IT"/>
              </w:rPr>
            </w:pPr>
            <w:r w:rsidRPr="002348AE">
              <w:rPr>
                <w:rFonts w:ascii="Calibri" w:eastAsia="Times New Roman" w:hAnsi="Calibri" w:cs="Calibri"/>
                <w:color w:val="000000"/>
                <w:lang w:eastAsia="it-IT"/>
              </w:rPr>
              <w:t>RAG. PIETRO GUARNIERI E FIGLI SAS</w:t>
            </w:r>
          </w:p>
        </w:tc>
        <w:tc>
          <w:tcPr>
            <w:tcW w:w="1725" w:type="dxa"/>
            <w:tcBorders>
              <w:top w:val="nil"/>
              <w:left w:val="nil"/>
              <w:bottom w:val="single" w:sz="4" w:space="0" w:color="auto"/>
              <w:right w:val="single" w:sz="4" w:space="0" w:color="auto"/>
            </w:tcBorders>
            <w:shd w:val="clear" w:color="auto" w:fill="auto"/>
            <w:noWrap/>
            <w:vAlign w:val="center"/>
            <w:hideMark/>
          </w:tcPr>
          <w:p w14:paraId="0719A43A"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98,9194</w:t>
            </w:r>
          </w:p>
        </w:tc>
      </w:tr>
      <w:tr w:rsidR="002348AE" w:rsidRPr="002348AE" w14:paraId="7EAB5D4F" w14:textId="77777777" w:rsidTr="002348AE">
        <w:trPr>
          <w:trHeight w:val="242"/>
        </w:trPr>
        <w:tc>
          <w:tcPr>
            <w:tcW w:w="1783" w:type="dxa"/>
            <w:tcBorders>
              <w:top w:val="nil"/>
              <w:left w:val="single" w:sz="4" w:space="0" w:color="auto"/>
              <w:bottom w:val="single" w:sz="4" w:space="0" w:color="auto"/>
              <w:right w:val="single" w:sz="4" w:space="0" w:color="auto"/>
            </w:tcBorders>
            <w:shd w:val="clear" w:color="auto" w:fill="auto"/>
            <w:noWrap/>
            <w:vAlign w:val="bottom"/>
            <w:hideMark/>
          </w:tcPr>
          <w:p w14:paraId="7C95DD49"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3</w:t>
            </w:r>
          </w:p>
        </w:tc>
        <w:tc>
          <w:tcPr>
            <w:tcW w:w="6480" w:type="dxa"/>
            <w:tcBorders>
              <w:top w:val="nil"/>
              <w:left w:val="nil"/>
              <w:bottom w:val="single" w:sz="4" w:space="0" w:color="auto"/>
              <w:right w:val="single" w:sz="4" w:space="0" w:color="auto"/>
            </w:tcBorders>
            <w:shd w:val="clear" w:color="auto" w:fill="auto"/>
            <w:noWrap/>
            <w:vAlign w:val="bottom"/>
            <w:hideMark/>
          </w:tcPr>
          <w:p w14:paraId="1C5738D3" w14:textId="77777777" w:rsidR="002348AE" w:rsidRPr="002348AE" w:rsidRDefault="002348AE" w:rsidP="002348AE">
            <w:pPr>
              <w:spacing w:after="0" w:line="240" w:lineRule="auto"/>
              <w:rPr>
                <w:rFonts w:ascii="Calibri" w:eastAsia="Times New Roman" w:hAnsi="Calibri" w:cs="Calibri"/>
                <w:color w:val="000000"/>
                <w:lang w:eastAsia="it-IT"/>
              </w:rPr>
            </w:pPr>
            <w:r w:rsidRPr="002348AE">
              <w:rPr>
                <w:rFonts w:ascii="Calibri" w:eastAsia="Times New Roman" w:hAnsi="Calibri" w:cs="Calibri"/>
                <w:color w:val="000000"/>
                <w:lang w:eastAsia="it-IT"/>
              </w:rPr>
              <w:t>PASTORE SRL</w:t>
            </w:r>
          </w:p>
        </w:tc>
        <w:tc>
          <w:tcPr>
            <w:tcW w:w="1725" w:type="dxa"/>
            <w:tcBorders>
              <w:top w:val="nil"/>
              <w:left w:val="nil"/>
              <w:bottom w:val="single" w:sz="4" w:space="0" w:color="auto"/>
              <w:right w:val="single" w:sz="4" w:space="0" w:color="auto"/>
            </w:tcBorders>
            <w:shd w:val="clear" w:color="auto" w:fill="auto"/>
            <w:noWrap/>
            <w:vAlign w:val="center"/>
            <w:hideMark/>
          </w:tcPr>
          <w:p w14:paraId="592BC181"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73,6190</w:t>
            </w:r>
          </w:p>
        </w:tc>
      </w:tr>
      <w:tr w:rsidR="002348AE" w:rsidRPr="002348AE" w14:paraId="2A0EA642" w14:textId="77777777" w:rsidTr="002348AE">
        <w:trPr>
          <w:trHeight w:val="242"/>
        </w:trPr>
        <w:tc>
          <w:tcPr>
            <w:tcW w:w="1783" w:type="dxa"/>
            <w:tcBorders>
              <w:top w:val="nil"/>
              <w:left w:val="single" w:sz="4" w:space="0" w:color="auto"/>
              <w:bottom w:val="single" w:sz="4" w:space="0" w:color="auto"/>
              <w:right w:val="single" w:sz="4" w:space="0" w:color="auto"/>
            </w:tcBorders>
            <w:shd w:val="clear" w:color="auto" w:fill="auto"/>
            <w:noWrap/>
            <w:vAlign w:val="bottom"/>
            <w:hideMark/>
          </w:tcPr>
          <w:p w14:paraId="0F278BAD"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4</w:t>
            </w:r>
          </w:p>
        </w:tc>
        <w:tc>
          <w:tcPr>
            <w:tcW w:w="6480" w:type="dxa"/>
            <w:tcBorders>
              <w:top w:val="nil"/>
              <w:left w:val="nil"/>
              <w:bottom w:val="single" w:sz="4" w:space="0" w:color="auto"/>
              <w:right w:val="single" w:sz="4" w:space="0" w:color="auto"/>
            </w:tcBorders>
            <w:shd w:val="clear" w:color="auto" w:fill="auto"/>
            <w:noWrap/>
            <w:vAlign w:val="bottom"/>
            <w:hideMark/>
          </w:tcPr>
          <w:p w14:paraId="7B261594" w14:textId="77777777" w:rsidR="002348AE" w:rsidRPr="002348AE" w:rsidRDefault="002348AE" w:rsidP="002348AE">
            <w:pPr>
              <w:spacing w:after="0" w:line="240" w:lineRule="auto"/>
              <w:rPr>
                <w:rFonts w:ascii="Calibri" w:eastAsia="Times New Roman" w:hAnsi="Calibri" w:cs="Calibri"/>
                <w:color w:val="000000"/>
                <w:lang w:eastAsia="it-IT"/>
              </w:rPr>
            </w:pPr>
            <w:r w:rsidRPr="002348AE">
              <w:rPr>
                <w:rFonts w:ascii="Calibri" w:eastAsia="Times New Roman" w:hAnsi="Calibri" w:cs="Calibri"/>
                <w:color w:val="000000"/>
                <w:lang w:eastAsia="it-IT"/>
              </w:rPr>
              <w:t>IMPRESA D'AGOSTINO SRL</w:t>
            </w:r>
          </w:p>
        </w:tc>
        <w:tc>
          <w:tcPr>
            <w:tcW w:w="1725" w:type="dxa"/>
            <w:tcBorders>
              <w:top w:val="nil"/>
              <w:left w:val="nil"/>
              <w:bottom w:val="single" w:sz="4" w:space="0" w:color="auto"/>
              <w:right w:val="single" w:sz="4" w:space="0" w:color="auto"/>
            </w:tcBorders>
            <w:shd w:val="clear" w:color="auto" w:fill="auto"/>
            <w:noWrap/>
            <w:vAlign w:val="center"/>
            <w:hideMark/>
          </w:tcPr>
          <w:p w14:paraId="7F16D5A2" w14:textId="77777777" w:rsidR="002348AE" w:rsidRPr="002348AE" w:rsidRDefault="002348AE" w:rsidP="002348AE">
            <w:pPr>
              <w:spacing w:after="0" w:line="240" w:lineRule="auto"/>
              <w:jc w:val="center"/>
              <w:rPr>
                <w:rFonts w:ascii="Calibri" w:eastAsia="Times New Roman" w:hAnsi="Calibri" w:cs="Calibri"/>
                <w:color w:val="000000"/>
                <w:lang w:eastAsia="it-IT"/>
              </w:rPr>
            </w:pPr>
            <w:r w:rsidRPr="002348AE">
              <w:rPr>
                <w:rFonts w:ascii="Calibri" w:eastAsia="Times New Roman" w:hAnsi="Calibri" w:cs="Calibri"/>
                <w:color w:val="000000"/>
                <w:lang w:eastAsia="it-IT"/>
              </w:rPr>
              <w:t>71,3968</w:t>
            </w:r>
          </w:p>
        </w:tc>
      </w:tr>
    </w:tbl>
    <w:p w14:paraId="1CB8C150" w14:textId="77777777" w:rsidR="0038031F" w:rsidRDefault="0038031F" w:rsidP="0023223F">
      <w:pPr>
        <w:jc w:val="both"/>
      </w:pPr>
    </w:p>
    <w:p w14:paraId="2310D33B" w14:textId="77777777" w:rsidR="00970FC1" w:rsidRDefault="00684219" w:rsidP="00970FC1">
      <w:pPr>
        <w:widowControl w:val="0"/>
        <w:autoSpaceDE w:val="0"/>
        <w:autoSpaceDN w:val="0"/>
        <w:spacing w:after="0" w:line="276" w:lineRule="auto"/>
        <w:ind w:right="422"/>
        <w:jc w:val="center"/>
        <w:rPr>
          <w:rFonts w:eastAsia="Times New Roman" w:cstheme="minorHAnsi"/>
          <w:b/>
          <w:bCs/>
        </w:rPr>
      </w:pPr>
      <w:r w:rsidRPr="00684219">
        <w:rPr>
          <w:rFonts w:eastAsia="Times New Roman" w:cstheme="minorHAnsi"/>
          <w:b/>
          <w:bCs/>
        </w:rPr>
        <w:t xml:space="preserve">Lotto di gara n. 5 - Numerazione nazionale lotti: 47 (Abruzzo) CIG: 8959284B09 Valore appalto: </w:t>
      </w:r>
    </w:p>
    <w:p w14:paraId="1DB1F748" w14:textId="57844491" w:rsidR="00684219" w:rsidRPr="00684219" w:rsidRDefault="00684219" w:rsidP="00970FC1">
      <w:pPr>
        <w:widowControl w:val="0"/>
        <w:autoSpaceDE w:val="0"/>
        <w:autoSpaceDN w:val="0"/>
        <w:spacing w:after="0" w:line="276" w:lineRule="auto"/>
        <w:ind w:right="422"/>
        <w:jc w:val="center"/>
        <w:rPr>
          <w:rFonts w:eastAsia="Times New Roman" w:cstheme="minorHAnsi"/>
          <w:b/>
          <w:bCs/>
        </w:rPr>
      </w:pPr>
      <w:r w:rsidRPr="00684219">
        <w:rPr>
          <w:rFonts w:eastAsia="Times New Roman" w:cstheme="minorHAnsi"/>
          <w:b/>
          <w:bCs/>
        </w:rPr>
        <w:t>€ 7.560.041,10</w:t>
      </w:r>
    </w:p>
    <w:p w14:paraId="3071CE71" w14:textId="5B1C8B61" w:rsidR="00684219" w:rsidRPr="00684219" w:rsidRDefault="00684219" w:rsidP="00684219">
      <w:pPr>
        <w:rPr>
          <w:rFonts w:cstheme="minorHAnsi"/>
        </w:rPr>
      </w:pPr>
      <w:r w:rsidRPr="00684219">
        <w:rPr>
          <w:rFonts w:cstheme="minorHAnsi"/>
        </w:rPr>
        <w:t>Casa circondariale di Chieti</w:t>
      </w:r>
      <w:r>
        <w:rPr>
          <w:rFonts w:cstheme="minorHAnsi"/>
        </w:rPr>
        <w:t xml:space="preserve">; </w:t>
      </w:r>
      <w:r w:rsidRPr="00684219">
        <w:rPr>
          <w:rFonts w:cstheme="minorHAnsi"/>
        </w:rPr>
        <w:t>Casa circondariale di Lanciano</w:t>
      </w:r>
      <w:r>
        <w:rPr>
          <w:rFonts w:cstheme="minorHAnsi"/>
        </w:rPr>
        <w:t xml:space="preserve">; </w:t>
      </w:r>
      <w:r w:rsidRPr="00684219">
        <w:rPr>
          <w:rFonts w:cstheme="minorHAnsi"/>
        </w:rPr>
        <w:t>Casa circondariale di Pescara</w:t>
      </w:r>
      <w:r>
        <w:rPr>
          <w:rFonts w:cstheme="minorHAnsi"/>
        </w:rPr>
        <w:t xml:space="preserve">; </w:t>
      </w:r>
      <w:r w:rsidRPr="00684219">
        <w:rPr>
          <w:rFonts w:cstheme="minorHAnsi"/>
        </w:rPr>
        <w:t>Casa circondariale di Teramo</w:t>
      </w:r>
      <w:r>
        <w:rPr>
          <w:rFonts w:cstheme="minorHAnsi"/>
        </w:rPr>
        <w:t xml:space="preserve">; </w:t>
      </w:r>
      <w:r w:rsidRPr="00684219">
        <w:rPr>
          <w:rFonts w:cstheme="minorHAnsi"/>
        </w:rPr>
        <w:t>Casa di lavoro di Vasto</w:t>
      </w:r>
    </w:p>
    <w:p w14:paraId="1260DACE" w14:textId="77777777" w:rsidR="0038031F" w:rsidRDefault="0038031F" w:rsidP="0023223F">
      <w:pPr>
        <w:jc w:val="both"/>
      </w:pPr>
    </w:p>
    <w:tbl>
      <w:tblPr>
        <w:tblW w:w="10012" w:type="dxa"/>
        <w:tblCellMar>
          <w:left w:w="70" w:type="dxa"/>
          <w:right w:w="70" w:type="dxa"/>
        </w:tblCellMar>
        <w:tblLook w:val="04A0" w:firstRow="1" w:lastRow="0" w:firstColumn="1" w:lastColumn="0" w:noHBand="0" w:noVBand="1"/>
      </w:tblPr>
      <w:tblGrid>
        <w:gridCol w:w="2370"/>
        <w:gridCol w:w="5350"/>
        <w:gridCol w:w="2292"/>
      </w:tblGrid>
      <w:tr w:rsidR="00970FC1" w:rsidRPr="00970FC1" w14:paraId="79B8EF73" w14:textId="77777777" w:rsidTr="00970FC1">
        <w:trPr>
          <w:trHeight w:val="197"/>
        </w:trPr>
        <w:tc>
          <w:tcPr>
            <w:tcW w:w="10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3A25E"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Scheda Lotto 5 -47</w:t>
            </w:r>
          </w:p>
        </w:tc>
      </w:tr>
      <w:tr w:rsidR="00970FC1" w:rsidRPr="00970FC1" w14:paraId="334D5FD7" w14:textId="77777777" w:rsidTr="00970FC1">
        <w:trPr>
          <w:trHeight w:val="395"/>
        </w:trPr>
        <w:tc>
          <w:tcPr>
            <w:tcW w:w="2370" w:type="dxa"/>
            <w:tcBorders>
              <w:top w:val="nil"/>
              <w:left w:val="single" w:sz="4" w:space="0" w:color="auto"/>
              <w:bottom w:val="single" w:sz="4" w:space="0" w:color="auto"/>
              <w:right w:val="single" w:sz="4" w:space="0" w:color="auto"/>
            </w:tcBorders>
            <w:shd w:val="clear" w:color="auto" w:fill="auto"/>
            <w:noWrap/>
            <w:vAlign w:val="center"/>
            <w:hideMark/>
          </w:tcPr>
          <w:p w14:paraId="46C6FFFE"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Posizione</w:t>
            </w:r>
          </w:p>
        </w:tc>
        <w:tc>
          <w:tcPr>
            <w:tcW w:w="5350" w:type="dxa"/>
            <w:tcBorders>
              <w:top w:val="nil"/>
              <w:left w:val="nil"/>
              <w:bottom w:val="single" w:sz="4" w:space="0" w:color="auto"/>
              <w:right w:val="single" w:sz="4" w:space="0" w:color="auto"/>
            </w:tcBorders>
            <w:shd w:val="clear" w:color="auto" w:fill="auto"/>
            <w:noWrap/>
            <w:vAlign w:val="center"/>
            <w:hideMark/>
          </w:tcPr>
          <w:p w14:paraId="5B579ECB"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Operatore Economico</w:t>
            </w:r>
          </w:p>
        </w:tc>
        <w:tc>
          <w:tcPr>
            <w:tcW w:w="2290" w:type="dxa"/>
            <w:tcBorders>
              <w:top w:val="nil"/>
              <w:left w:val="nil"/>
              <w:bottom w:val="single" w:sz="4" w:space="0" w:color="auto"/>
              <w:right w:val="single" w:sz="4" w:space="0" w:color="auto"/>
            </w:tcBorders>
            <w:shd w:val="clear" w:color="auto" w:fill="auto"/>
            <w:noWrap/>
            <w:vAlign w:val="center"/>
            <w:hideMark/>
          </w:tcPr>
          <w:p w14:paraId="4B73C4B0"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P= PT+PE</w:t>
            </w:r>
          </w:p>
        </w:tc>
      </w:tr>
      <w:tr w:rsidR="00970FC1" w:rsidRPr="00970FC1" w14:paraId="1D3984AF" w14:textId="77777777" w:rsidTr="00970FC1">
        <w:trPr>
          <w:trHeight w:val="197"/>
        </w:trPr>
        <w:tc>
          <w:tcPr>
            <w:tcW w:w="2370" w:type="dxa"/>
            <w:tcBorders>
              <w:top w:val="nil"/>
              <w:left w:val="single" w:sz="4" w:space="0" w:color="auto"/>
              <w:bottom w:val="single" w:sz="4" w:space="0" w:color="auto"/>
              <w:right w:val="single" w:sz="4" w:space="0" w:color="auto"/>
            </w:tcBorders>
            <w:shd w:val="clear" w:color="auto" w:fill="auto"/>
            <w:noWrap/>
            <w:vAlign w:val="bottom"/>
            <w:hideMark/>
          </w:tcPr>
          <w:p w14:paraId="3A629505"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1</w:t>
            </w:r>
          </w:p>
        </w:tc>
        <w:tc>
          <w:tcPr>
            <w:tcW w:w="5350" w:type="dxa"/>
            <w:tcBorders>
              <w:top w:val="nil"/>
              <w:left w:val="nil"/>
              <w:bottom w:val="single" w:sz="4" w:space="0" w:color="auto"/>
              <w:right w:val="single" w:sz="4" w:space="0" w:color="auto"/>
            </w:tcBorders>
            <w:shd w:val="clear" w:color="auto" w:fill="auto"/>
            <w:noWrap/>
            <w:vAlign w:val="bottom"/>
            <w:hideMark/>
          </w:tcPr>
          <w:p w14:paraId="72FBB974" w14:textId="77777777" w:rsidR="00970FC1" w:rsidRPr="00970FC1" w:rsidRDefault="00970FC1" w:rsidP="00970FC1">
            <w:pPr>
              <w:spacing w:after="0" w:line="240" w:lineRule="auto"/>
              <w:rPr>
                <w:rFonts w:ascii="Calibri" w:eastAsia="Times New Roman" w:hAnsi="Calibri" w:cs="Calibri"/>
                <w:color w:val="000000"/>
                <w:lang w:eastAsia="it-IT"/>
              </w:rPr>
            </w:pPr>
            <w:r w:rsidRPr="00970FC1">
              <w:rPr>
                <w:rFonts w:ascii="Calibri" w:eastAsia="Times New Roman" w:hAnsi="Calibri" w:cs="Calibri"/>
                <w:color w:val="000000"/>
                <w:lang w:eastAsia="it-IT"/>
              </w:rPr>
              <w:t>LADISA SRL</w:t>
            </w:r>
          </w:p>
        </w:tc>
        <w:tc>
          <w:tcPr>
            <w:tcW w:w="2290" w:type="dxa"/>
            <w:tcBorders>
              <w:top w:val="nil"/>
              <w:left w:val="nil"/>
              <w:bottom w:val="single" w:sz="4" w:space="0" w:color="auto"/>
              <w:right w:val="single" w:sz="4" w:space="0" w:color="auto"/>
            </w:tcBorders>
            <w:shd w:val="clear" w:color="auto" w:fill="auto"/>
            <w:noWrap/>
            <w:vAlign w:val="center"/>
            <w:hideMark/>
          </w:tcPr>
          <w:p w14:paraId="3E0692C6"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100,0000</w:t>
            </w:r>
          </w:p>
        </w:tc>
      </w:tr>
      <w:tr w:rsidR="00970FC1" w:rsidRPr="00970FC1" w14:paraId="234E6EEC" w14:textId="77777777" w:rsidTr="00970FC1">
        <w:trPr>
          <w:trHeight w:val="197"/>
        </w:trPr>
        <w:tc>
          <w:tcPr>
            <w:tcW w:w="2370" w:type="dxa"/>
            <w:tcBorders>
              <w:top w:val="nil"/>
              <w:left w:val="single" w:sz="4" w:space="0" w:color="auto"/>
              <w:bottom w:val="single" w:sz="4" w:space="0" w:color="auto"/>
              <w:right w:val="single" w:sz="4" w:space="0" w:color="auto"/>
            </w:tcBorders>
            <w:shd w:val="clear" w:color="auto" w:fill="auto"/>
            <w:noWrap/>
            <w:vAlign w:val="bottom"/>
            <w:hideMark/>
          </w:tcPr>
          <w:p w14:paraId="42A3DD61"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2</w:t>
            </w:r>
          </w:p>
        </w:tc>
        <w:tc>
          <w:tcPr>
            <w:tcW w:w="5350" w:type="dxa"/>
            <w:tcBorders>
              <w:top w:val="nil"/>
              <w:left w:val="nil"/>
              <w:bottom w:val="single" w:sz="4" w:space="0" w:color="auto"/>
              <w:right w:val="single" w:sz="4" w:space="0" w:color="auto"/>
            </w:tcBorders>
            <w:shd w:val="clear" w:color="auto" w:fill="auto"/>
            <w:noWrap/>
            <w:vAlign w:val="bottom"/>
            <w:hideMark/>
          </w:tcPr>
          <w:p w14:paraId="2370A7BC" w14:textId="77777777" w:rsidR="00970FC1" w:rsidRPr="00970FC1" w:rsidRDefault="00970FC1" w:rsidP="00970FC1">
            <w:pPr>
              <w:spacing w:after="0" w:line="240" w:lineRule="auto"/>
              <w:rPr>
                <w:rFonts w:ascii="Calibri" w:eastAsia="Times New Roman" w:hAnsi="Calibri" w:cs="Calibri"/>
                <w:color w:val="000000"/>
                <w:lang w:eastAsia="it-IT"/>
              </w:rPr>
            </w:pPr>
            <w:r w:rsidRPr="00970FC1">
              <w:rPr>
                <w:rFonts w:ascii="Calibri" w:eastAsia="Times New Roman" w:hAnsi="Calibri" w:cs="Calibri"/>
                <w:color w:val="000000"/>
                <w:lang w:eastAsia="it-IT"/>
              </w:rPr>
              <w:t>SIRIO SRL</w:t>
            </w:r>
          </w:p>
        </w:tc>
        <w:tc>
          <w:tcPr>
            <w:tcW w:w="2290" w:type="dxa"/>
            <w:tcBorders>
              <w:top w:val="nil"/>
              <w:left w:val="nil"/>
              <w:bottom w:val="single" w:sz="4" w:space="0" w:color="auto"/>
              <w:right w:val="single" w:sz="4" w:space="0" w:color="auto"/>
            </w:tcBorders>
            <w:shd w:val="clear" w:color="auto" w:fill="auto"/>
            <w:noWrap/>
            <w:vAlign w:val="center"/>
            <w:hideMark/>
          </w:tcPr>
          <w:p w14:paraId="33DF9470"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96,4458</w:t>
            </w:r>
          </w:p>
        </w:tc>
      </w:tr>
    </w:tbl>
    <w:p w14:paraId="696E20AC" w14:textId="77777777" w:rsidR="0038031F" w:rsidRDefault="0038031F" w:rsidP="0023223F">
      <w:pPr>
        <w:jc w:val="both"/>
      </w:pPr>
    </w:p>
    <w:p w14:paraId="0A487085" w14:textId="77777777" w:rsidR="00684219" w:rsidRPr="00684219" w:rsidRDefault="00684219" w:rsidP="00684219">
      <w:pPr>
        <w:widowControl w:val="0"/>
        <w:autoSpaceDE w:val="0"/>
        <w:autoSpaceDN w:val="0"/>
        <w:spacing w:before="202" w:after="0" w:line="276" w:lineRule="auto"/>
        <w:ind w:right="422"/>
        <w:jc w:val="center"/>
        <w:rPr>
          <w:rFonts w:eastAsia="Times New Roman" w:cstheme="minorHAnsi"/>
          <w:b/>
          <w:bCs/>
        </w:rPr>
      </w:pPr>
      <w:r w:rsidRPr="00684219">
        <w:rPr>
          <w:rFonts w:eastAsia="Times New Roman" w:cstheme="minorHAnsi"/>
          <w:b/>
          <w:bCs/>
        </w:rPr>
        <w:t>Lotto di gara n. 6 - Numerazione nazionale lotti: 48 (Abruzzo Molise) CIG: 8959312227 Valore appalto: € 6.670.624,50</w:t>
      </w:r>
    </w:p>
    <w:p w14:paraId="5EEB5B06" w14:textId="4148C22E" w:rsidR="00684219" w:rsidRPr="00684219" w:rsidRDefault="00684219" w:rsidP="00684219">
      <w:pPr>
        <w:rPr>
          <w:rFonts w:cstheme="minorHAnsi"/>
        </w:rPr>
      </w:pPr>
      <w:r w:rsidRPr="00684219">
        <w:rPr>
          <w:rFonts w:cstheme="minorHAnsi"/>
        </w:rPr>
        <w:t>Casa circondariale di Avezzano</w:t>
      </w:r>
      <w:r>
        <w:rPr>
          <w:rFonts w:cstheme="minorHAnsi"/>
        </w:rPr>
        <w:t xml:space="preserve">; </w:t>
      </w:r>
      <w:r w:rsidRPr="00684219">
        <w:rPr>
          <w:rFonts w:cstheme="minorHAnsi"/>
        </w:rPr>
        <w:t>Casa circondariale di Campobasso</w:t>
      </w:r>
      <w:r>
        <w:rPr>
          <w:rFonts w:cstheme="minorHAnsi"/>
        </w:rPr>
        <w:t xml:space="preserve">; </w:t>
      </w:r>
      <w:r w:rsidRPr="00684219">
        <w:rPr>
          <w:rFonts w:cstheme="minorHAnsi"/>
        </w:rPr>
        <w:t>Casa circondariale di Isernia</w:t>
      </w:r>
      <w:r>
        <w:rPr>
          <w:rFonts w:cstheme="minorHAnsi"/>
        </w:rPr>
        <w:t xml:space="preserve">; </w:t>
      </w:r>
      <w:r w:rsidRPr="00684219">
        <w:rPr>
          <w:rFonts w:cstheme="minorHAnsi"/>
        </w:rPr>
        <w:t>Casa circondariale di Larino</w:t>
      </w:r>
      <w:r>
        <w:rPr>
          <w:rFonts w:cstheme="minorHAnsi"/>
        </w:rPr>
        <w:t xml:space="preserve">; </w:t>
      </w:r>
      <w:r w:rsidRPr="00684219">
        <w:rPr>
          <w:rFonts w:cstheme="minorHAnsi"/>
        </w:rPr>
        <w:t>Casa circondariale dell’Aquila</w:t>
      </w:r>
      <w:r>
        <w:rPr>
          <w:rFonts w:cstheme="minorHAnsi"/>
        </w:rPr>
        <w:t xml:space="preserve">; </w:t>
      </w:r>
      <w:r w:rsidRPr="00684219">
        <w:rPr>
          <w:rFonts w:cstheme="minorHAnsi"/>
        </w:rPr>
        <w:t>Casa reclusione di Sulmona</w:t>
      </w:r>
      <w:r w:rsidR="00970FC1">
        <w:rPr>
          <w:rFonts w:cstheme="minorHAnsi"/>
        </w:rPr>
        <w:t>.</w:t>
      </w:r>
    </w:p>
    <w:p w14:paraId="4DC499AD" w14:textId="77777777" w:rsidR="00684219" w:rsidRDefault="00684219" w:rsidP="0023223F">
      <w:pPr>
        <w:jc w:val="both"/>
      </w:pPr>
    </w:p>
    <w:tbl>
      <w:tblPr>
        <w:tblW w:w="10049" w:type="dxa"/>
        <w:tblCellMar>
          <w:left w:w="70" w:type="dxa"/>
          <w:right w:w="70" w:type="dxa"/>
        </w:tblCellMar>
        <w:tblLook w:val="04A0" w:firstRow="1" w:lastRow="0" w:firstColumn="1" w:lastColumn="0" w:noHBand="0" w:noVBand="1"/>
      </w:tblPr>
      <w:tblGrid>
        <w:gridCol w:w="2098"/>
        <w:gridCol w:w="5920"/>
        <w:gridCol w:w="2031"/>
      </w:tblGrid>
      <w:tr w:rsidR="00970FC1" w:rsidRPr="00970FC1" w14:paraId="08004B38" w14:textId="77777777" w:rsidTr="00970FC1">
        <w:trPr>
          <w:trHeight w:val="206"/>
        </w:trPr>
        <w:tc>
          <w:tcPr>
            <w:tcW w:w="1004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0E78F"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Scheda Lotto 6 -48</w:t>
            </w:r>
          </w:p>
        </w:tc>
      </w:tr>
      <w:tr w:rsidR="00970FC1" w:rsidRPr="00970FC1" w14:paraId="5BFF4DE7" w14:textId="77777777" w:rsidTr="00970FC1">
        <w:trPr>
          <w:trHeight w:val="412"/>
        </w:trPr>
        <w:tc>
          <w:tcPr>
            <w:tcW w:w="2098" w:type="dxa"/>
            <w:tcBorders>
              <w:top w:val="nil"/>
              <w:left w:val="single" w:sz="4" w:space="0" w:color="auto"/>
              <w:bottom w:val="single" w:sz="4" w:space="0" w:color="auto"/>
              <w:right w:val="single" w:sz="4" w:space="0" w:color="auto"/>
            </w:tcBorders>
            <w:shd w:val="clear" w:color="auto" w:fill="auto"/>
            <w:noWrap/>
            <w:vAlign w:val="center"/>
            <w:hideMark/>
          </w:tcPr>
          <w:p w14:paraId="0E5256E6"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Posizione</w:t>
            </w:r>
          </w:p>
        </w:tc>
        <w:tc>
          <w:tcPr>
            <w:tcW w:w="5920" w:type="dxa"/>
            <w:tcBorders>
              <w:top w:val="nil"/>
              <w:left w:val="nil"/>
              <w:bottom w:val="single" w:sz="4" w:space="0" w:color="auto"/>
              <w:right w:val="single" w:sz="4" w:space="0" w:color="auto"/>
            </w:tcBorders>
            <w:shd w:val="clear" w:color="auto" w:fill="auto"/>
            <w:noWrap/>
            <w:vAlign w:val="center"/>
            <w:hideMark/>
          </w:tcPr>
          <w:p w14:paraId="07DC67D6"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Operatore Economico</w:t>
            </w:r>
          </w:p>
        </w:tc>
        <w:tc>
          <w:tcPr>
            <w:tcW w:w="2029" w:type="dxa"/>
            <w:tcBorders>
              <w:top w:val="nil"/>
              <w:left w:val="nil"/>
              <w:bottom w:val="single" w:sz="4" w:space="0" w:color="auto"/>
              <w:right w:val="single" w:sz="4" w:space="0" w:color="auto"/>
            </w:tcBorders>
            <w:shd w:val="clear" w:color="auto" w:fill="auto"/>
            <w:noWrap/>
            <w:vAlign w:val="center"/>
            <w:hideMark/>
          </w:tcPr>
          <w:p w14:paraId="2D882BA6" w14:textId="77777777" w:rsidR="00970FC1" w:rsidRPr="00970FC1" w:rsidRDefault="00970FC1" w:rsidP="00970FC1">
            <w:pPr>
              <w:spacing w:after="0" w:line="240" w:lineRule="auto"/>
              <w:jc w:val="center"/>
              <w:rPr>
                <w:rFonts w:ascii="Calibri" w:eastAsia="Times New Roman" w:hAnsi="Calibri" w:cs="Calibri"/>
                <w:b/>
                <w:bCs/>
                <w:color w:val="000000"/>
                <w:lang w:eastAsia="it-IT"/>
              </w:rPr>
            </w:pPr>
            <w:r w:rsidRPr="00970FC1">
              <w:rPr>
                <w:rFonts w:ascii="Calibri" w:eastAsia="Times New Roman" w:hAnsi="Calibri" w:cs="Calibri"/>
                <w:b/>
                <w:bCs/>
                <w:color w:val="000000"/>
                <w:lang w:eastAsia="it-IT"/>
              </w:rPr>
              <w:t>P= PT+PE</w:t>
            </w:r>
          </w:p>
        </w:tc>
      </w:tr>
      <w:tr w:rsidR="00970FC1" w:rsidRPr="00970FC1" w14:paraId="458EA76D" w14:textId="77777777" w:rsidTr="00970FC1">
        <w:trPr>
          <w:trHeight w:val="206"/>
        </w:trPr>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6C5C8582"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1</w:t>
            </w:r>
          </w:p>
        </w:tc>
        <w:tc>
          <w:tcPr>
            <w:tcW w:w="5920" w:type="dxa"/>
            <w:tcBorders>
              <w:top w:val="nil"/>
              <w:left w:val="nil"/>
              <w:bottom w:val="single" w:sz="4" w:space="0" w:color="auto"/>
              <w:right w:val="single" w:sz="4" w:space="0" w:color="auto"/>
            </w:tcBorders>
            <w:shd w:val="clear" w:color="auto" w:fill="auto"/>
            <w:noWrap/>
            <w:vAlign w:val="bottom"/>
            <w:hideMark/>
          </w:tcPr>
          <w:p w14:paraId="347AD054" w14:textId="77777777" w:rsidR="00970FC1" w:rsidRPr="00970FC1" w:rsidRDefault="00970FC1" w:rsidP="00970FC1">
            <w:pPr>
              <w:spacing w:after="0" w:line="240" w:lineRule="auto"/>
              <w:rPr>
                <w:rFonts w:ascii="Calibri" w:eastAsia="Times New Roman" w:hAnsi="Calibri" w:cs="Calibri"/>
                <w:color w:val="000000"/>
                <w:lang w:eastAsia="it-IT"/>
              </w:rPr>
            </w:pPr>
            <w:r w:rsidRPr="00970FC1">
              <w:rPr>
                <w:rFonts w:ascii="Calibri" w:eastAsia="Times New Roman" w:hAnsi="Calibri" w:cs="Calibri"/>
                <w:color w:val="000000"/>
                <w:lang w:eastAsia="it-IT"/>
              </w:rPr>
              <w:t>LADISA SRL</w:t>
            </w:r>
          </w:p>
        </w:tc>
        <w:tc>
          <w:tcPr>
            <w:tcW w:w="2029" w:type="dxa"/>
            <w:tcBorders>
              <w:top w:val="nil"/>
              <w:left w:val="nil"/>
              <w:bottom w:val="single" w:sz="4" w:space="0" w:color="auto"/>
              <w:right w:val="single" w:sz="4" w:space="0" w:color="auto"/>
            </w:tcBorders>
            <w:shd w:val="clear" w:color="auto" w:fill="auto"/>
            <w:noWrap/>
            <w:vAlign w:val="center"/>
            <w:hideMark/>
          </w:tcPr>
          <w:p w14:paraId="6696E2FB"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100,0000</w:t>
            </w:r>
          </w:p>
        </w:tc>
      </w:tr>
      <w:tr w:rsidR="00970FC1" w:rsidRPr="00970FC1" w14:paraId="37ADA9ED" w14:textId="77777777" w:rsidTr="00970FC1">
        <w:trPr>
          <w:trHeight w:val="206"/>
        </w:trPr>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0CB9DE30"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2</w:t>
            </w:r>
          </w:p>
        </w:tc>
        <w:tc>
          <w:tcPr>
            <w:tcW w:w="5920" w:type="dxa"/>
            <w:tcBorders>
              <w:top w:val="nil"/>
              <w:left w:val="nil"/>
              <w:bottom w:val="single" w:sz="4" w:space="0" w:color="auto"/>
              <w:right w:val="single" w:sz="4" w:space="0" w:color="auto"/>
            </w:tcBorders>
            <w:shd w:val="clear" w:color="auto" w:fill="auto"/>
            <w:noWrap/>
            <w:vAlign w:val="bottom"/>
            <w:hideMark/>
          </w:tcPr>
          <w:p w14:paraId="518D85E4" w14:textId="77777777" w:rsidR="00970FC1" w:rsidRPr="00970FC1" w:rsidRDefault="00970FC1" w:rsidP="00970FC1">
            <w:pPr>
              <w:spacing w:after="0" w:line="240" w:lineRule="auto"/>
              <w:rPr>
                <w:rFonts w:ascii="Calibri" w:eastAsia="Times New Roman" w:hAnsi="Calibri" w:cs="Calibri"/>
                <w:color w:val="000000"/>
                <w:lang w:eastAsia="it-IT"/>
              </w:rPr>
            </w:pPr>
            <w:r w:rsidRPr="00970FC1">
              <w:rPr>
                <w:rFonts w:ascii="Calibri" w:eastAsia="Times New Roman" w:hAnsi="Calibri" w:cs="Calibri"/>
                <w:color w:val="000000"/>
                <w:lang w:eastAsia="it-IT"/>
              </w:rPr>
              <w:t>SIRIO SRL</w:t>
            </w:r>
          </w:p>
        </w:tc>
        <w:tc>
          <w:tcPr>
            <w:tcW w:w="2029" w:type="dxa"/>
            <w:tcBorders>
              <w:top w:val="nil"/>
              <w:left w:val="nil"/>
              <w:bottom w:val="single" w:sz="4" w:space="0" w:color="auto"/>
              <w:right w:val="single" w:sz="4" w:space="0" w:color="auto"/>
            </w:tcBorders>
            <w:shd w:val="clear" w:color="auto" w:fill="auto"/>
            <w:noWrap/>
            <w:vAlign w:val="center"/>
            <w:hideMark/>
          </w:tcPr>
          <w:p w14:paraId="3D566D58"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97,5767</w:t>
            </w:r>
          </w:p>
        </w:tc>
      </w:tr>
      <w:tr w:rsidR="00970FC1" w:rsidRPr="00970FC1" w14:paraId="10A76EC0" w14:textId="77777777" w:rsidTr="00970FC1">
        <w:trPr>
          <w:trHeight w:val="206"/>
        </w:trPr>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1C5CC496"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3</w:t>
            </w:r>
          </w:p>
        </w:tc>
        <w:tc>
          <w:tcPr>
            <w:tcW w:w="5920" w:type="dxa"/>
            <w:tcBorders>
              <w:top w:val="nil"/>
              <w:left w:val="nil"/>
              <w:bottom w:val="single" w:sz="4" w:space="0" w:color="auto"/>
              <w:right w:val="single" w:sz="4" w:space="0" w:color="auto"/>
            </w:tcBorders>
            <w:shd w:val="clear" w:color="auto" w:fill="auto"/>
            <w:noWrap/>
            <w:vAlign w:val="bottom"/>
            <w:hideMark/>
          </w:tcPr>
          <w:p w14:paraId="2DEE8004" w14:textId="6DFE5D95" w:rsidR="00970FC1" w:rsidRPr="00970FC1" w:rsidRDefault="00970FC1" w:rsidP="00756DC9">
            <w:pPr>
              <w:spacing w:after="0" w:line="240" w:lineRule="auto"/>
              <w:rPr>
                <w:rFonts w:ascii="Calibri" w:eastAsia="Times New Roman" w:hAnsi="Calibri" w:cs="Calibri"/>
                <w:color w:val="000000"/>
                <w:lang w:eastAsia="it-IT"/>
              </w:rPr>
            </w:pPr>
            <w:r w:rsidRPr="00970FC1">
              <w:rPr>
                <w:rFonts w:ascii="Calibri" w:eastAsia="Times New Roman" w:hAnsi="Calibri" w:cs="Calibri"/>
                <w:color w:val="000000"/>
                <w:lang w:eastAsia="it-IT"/>
              </w:rPr>
              <w:t xml:space="preserve">LANDUCCI CLAUDIO &amp; </w:t>
            </w:r>
            <w:r w:rsidR="00756DC9">
              <w:rPr>
                <w:rFonts w:ascii="Calibri" w:eastAsia="Times New Roman" w:hAnsi="Calibri" w:cs="Calibri"/>
                <w:color w:val="000000"/>
                <w:lang w:eastAsia="it-IT"/>
              </w:rPr>
              <w:t>C</w:t>
            </w:r>
            <w:r w:rsidRPr="00970FC1">
              <w:rPr>
                <w:rFonts w:ascii="Calibri" w:eastAsia="Times New Roman" w:hAnsi="Calibri" w:cs="Calibri"/>
                <w:color w:val="000000"/>
                <w:lang w:eastAsia="it-IT"/>
              </w:rPr>
              <w:t xml:space="preserve"> SRL</w:t>
            </w:r>
          </w:p>
        </w:tc>
        <w:tc>
          <w:tcPr>
            <w:tcW w:w="2029" w:type="dxa"/>
            <w:tcBorders>
              <w:top w:val="nil"/>
              <w:left w:val="nil"/>
              <w:bottom w:val="single" w:sz="4" w:space="0" w:color="auto"/>
              <w:right w:val="single" w:sz="4" w:space="0" w:color="auto"/>
            </w:tcBorders>
            <w:shd w:val="clear" w:color="auto" w:fill="auto"/>
            <w:noWrap/>
            <w:vAlign w:val="center"/>
            <w:hideMark/>
          </w:tcPr>
          <w:p w14:paraId="31B1E4E8" w14:textId="77777777" w:rsidR="00970FC1" w:rsidRPr="00970FC1" w:rsidRDefault="00970FC1" w:rsidP="00970FC1">
            <w:pPr>
              <w:spacing w:after="0" w:line="240" w:lineRule="auto"/>
              <w:jc w:val="center"/>
              <w:rPr>
                <w:rFonts w:ascii="Calibri" w:eastAsia="Times New Roman" w:hAnsi="Calibri" w:cs="Calibri"/>
                <w:color w:val="000000"/>
                <w:lang w:eastAsia="it-IT"/>
              </w:rPr>
            </w:pPr>
            <w:r w:rsidRPr="00970FC1">
              <w:rPr>
                <w:rFonts w:ascii="Calibri" w:eastAsia="Times New Roman" w:hAnsi="Calibri" w:cs="Calibri"/>
                <w:color w:val="000000"/>
                <w:lang w:eastAsia="it-IT"/>
              </w:rPr>
              <w:t>78,0985</w:t>
            </w:r>
          </w:p>
        </w:tc>
      </w:tr>
    </w:tbl>
    <w:p w14:paraId="7081DB22" w14:textId="77777777" w:rsidR="0038031F" w:rsidRDefault="0038031F" w:rsidP="0023223F">
      <w:pPr>
        <w:jc w:val="both"/>
      </w:pPr>
    </w:p>
    <w:p w14:paraId="379E3275" w14:textId="45EB335F" w:rsidR="00CC0201" w:rsidRDefault="00970FC1" w:rsidP="00FE02A1">
      <w:pPr>
        <w:jc w:val="both"/>
      </w:pPr>
      <w:r>
        <w:t>La Commissione, procede alla verifica, attraverso il meccanismo automatico previsto dal Sistema, della presenza di eventuali offerte anormalmente basse, ai sensi dell’art. 97, comma 3, del Codice così come previsto nel disciplinare di gara (</w:t>
      </w:r>
      <w:proofErr w:type="spellStart"/>
      <w:r>
        <w:t>cfr</w:t>
      </w:r>
      <w:proofErr w:type="spellEnd"/>
      <w:r>
        <w:t xml:space="preserve"> pag. 48 di 53) per i Lotti esaminati</w:t>
      </w:r>
      <w:r w:rsidR="000B162F">
        <w:t xml:space="preserve"> con più di due operatori economici</w:t>
      </w:r>
      <w:r>
        <w:t>.</w:t>
      </w:r>
      <w:r w:rsidR="000B162F">
        <w:t xml:space="preserve"> </w:t>
      </w:r>
      <w:r w:rsidR="000B162F">
        <w:lastRenderedPageBreak/>
        <w:t>T</w:t>
      </w:r>
      <w:r w:rsidR="00D21A4C">
        <w:t>anto in virtù del fatto che il S</w:t>
      </w:r>
      <w:r w:rsidR="000B162F">
        <w:t>istema non procede alla valutazione automatica delle anomalie per Lotti di gara con un numero di offerte inferiore a 3.</w:t>
      </w:r>
    </w:p>
    <w:p w14:paraId="703C707B" w14:textId="7DAC93DA" w:rsidR="00812515" w:rsidRPr="00955A43" w:rsidRDefault="00845208" w:rsidP="004F32E3">
      <w:pPr>
        <w:jc w:val="both"/>
      </w:pPr>
      <w:r>
        <w:t>La Commissione</w:t>
      </w:r>
      <w:r w:rsidR="00D21A4C">
        <w:t xml:space="preserve">, con successiva nota, darà comunicazione </w:t>
      </w:r>
      <w:r w:rsidR="00CC0201">
        <w:t>al R</w:t>
      </w:r>
      <w:r w:rsidR="000B162F">
        <w:t>.</w:t>
      </w:r>
      <w:r w:rsidR="00CC0201">
        <w:t>U</w:t>
      </w:r>
      <w:r w:rsidR="000B162F">
        <w:t>.</w:t>
      </w:r>
      <w:r w:rsidR="00CC0201">
        <w:t>P</w:t>
      </w:r>
      <w:r w:rsidR="000B162F">
        <w:t>.</w:t>
      </w:r>
      <w:r w:rsidR="00CC0201">
        <w:t xml:space="preserve"> </w:t>
      </w:r>
      <w:r w:rsidR="00D21A4C">
        <w:t xml:space="preserve">delle risultanze dei calcoli per </w:t>
      </w:r>
      <w:r w:rsidR="00CC0201">
        <w:t xml:space="preserve">la verifica della congruità </w:t>
      </w:r>
      <w:r>
        <w:t>delle offerte per i L</w:t>
      </w:r>
      <w:r w:rsidR="00CC0201">
        <w:t>otti sopra indicati.</w:t>
      </w:r>
      <w:bookmarkEnd w:id="0"/>
    </w:p>
    <w:p w14:paraId="00865838" w14:textId="29634C35" w:rsidR="00462D3E" w:rsidRDefault="00462D3E" w:rsidP="00462D3E">
      <w:pPr>
        <w:jc w:val="both"/>
        <w:rPr>
          <w:rFonts w:cstheme="minorHAnsi"/>
        </w:rPr>
      </w:pPr>
      <w:r w:rsidRPr="008A317C">
        <w:rPr>
          <w:rFonts w:cstheme="minorHAnsi"/>
        </w:rPr>
        <w:t>Tutti gli atti in formato cartaceo relativi alla procedura in trattazione sono, compreso il presente verbale, custoditi in apposito armadio chiuso a chiave nei locali messi a disposizione dal Provveditorato del Lazio Abruzzo e Molise per le operazioni della Commissione Giudicatrice.</w:t>
      </w:r>
    </w:p>
    <w:p w14:paraId="73C981F8" w14:textId="02118199" w:rsidR="005C45C2" w:rsidRPr="00462D3E" w:rsidRDefault="005C45C2" w:rsidP="00462D3E">
      <w:pPr>
        <w:jc w:val="both"/>
        <w:rPr>
          <w:rFonts w:cstheme="minorHAnsi"/>
        </w:rPr>
      </w:pPr>
      <w:r w:rsidRPr="00AF740D">
        <w:rPr>
          <w:rFonts w:cstheme="minorHAnsi"/>
        </w:rPr>
        <w:t>Il verbale</w:t>
      </w:r>
      <w:r w:rsidR="00224918">
        <w:rPr>
          <w:rFonts w:cstheme="minorHAnsi"/>
        </w:rPr>
        <w:t xml:space="preserve">, che si compone di n. </w:t>
      </w:r>
      <w:r w:rsidR="00970FC1">
        <w:rPr>
          <w:rFonts w:cstheme="minorHAnsi"/>
        </w:rPr>
        <w:t>3</w:t>
      </w:r>
      <w:r w:rsidR="00462D3E">
        <w:rPr>
          <w:rFonts w:cstheme="minorHAnsi"/>
        </w:rPr>
        <w:t xml:space="preserve"> </w:t>
      </w:r>
      <w:r>
        <w:rPr>
          <w:rFonts w:cstheme="minorHAnsi"/>
        </w:rPr>
        <w:t>pagine</w:t>
      </w:r>
      <w:r w:rsidR="00556752">
        <w:rPr>
          <w:rFonts w:cstheme="minorHAnsi"/>
        </w:rPr>
        <w:t>,</w:t>
      </w:r>
      <w:r w:rsidR="00760217">
        <w:rPr>
          <w:rFonts w:cstheme="minorHAnsi"/>
        </w:rPr>
        <w:t xml:space="preserve"> </w:t>
      </w:r>
      <w:r w:rsidRPr="00AF740D">
        <w:rPr>
          <w:rFonts w:cstheme="minorHAnsi"/>
        </w:rPr>
        <w:t>è redatto e sottoscritto dai membri della</w:t>
      </w:r>
      <w:r w:rsidRPr="00AF740D">
        <w:rPr>
          <w:rFonts w:cstheme="minorHAnsi"/>
          <w:spacing w:val="1"/>
        </w:rPr>
        <w:t xml:space="preserve"> </w:t>
      </w:r>
      <w:r w:rsidRPr="00AF740D">
        <w:rPr>
          <w:rFonts w:cstheme="minorHAnsi"/>
        </w:rPr>
        <w:t>Commissione</w:t>
      </w:r>
      <w:r w:rsidRPr="00AF740D">
        <w:rPr>
          <w:rFonts w:cstheme="minorHAnsi"/>
          <w:spacing w:val="-1"/>
        </w:rPr>
        <w:t xml:space="preserve"> </w:t>
      </w:r>
      <w:r w:rsidRPr="00AF740D">
        <w:rPr>
          <w:rFonts w:cstheme="minorHAnsi"/>
        </w:rPr>
        <w:t>Giudicatrice alle ore 1</w:t>
      </w:r>
      <w:r w:rsidR="00D21A4C">
        <w:rPr>
          <w:rFonts w:cstheme="minorHAnsi"/>
        </w:rPr>
        <w:t>9</w:t>
      </w:r>
      <w:r w:rsidRPr="00AF740D">
        <w:rPr>
          <w:rFonts w:cstheme="minorHAnsi"/>
        </w:rPr>
        <w:t>.</w:t>
      </w:r>
      <w:r w:rsidR="00375496">
        <w:rPr>
          <w:rFonts w:cstheme="minorHAnsi"/>
        </w:rPr>
        <w:t>5</w:t>
      </w:r>
      <w:r w:rsidR="00760217">
        <w:rPr>
          <w:rFonts w:cstheme="minorHAnsi"/>
        </w:rPr>
        <w:t>0</w:t>
      </w:r>
      <w:r w:rsidRPr="00AF740D">
        <w:rPr>
          <w:rFonts w:cstheme="minorHAnsi"/>
        </w:rPr>
        <w:t>.</w:t>
      </w:r>
    </w:p>
    <w:p w14:paraId="148BED73" w14:textId="3AD1E4C5" w:rsidR="005C45C2" w:rsidRDefault="00D21A4C" w:rsidP="005C45C2">
      <w:pPr>
        <w:pStyle w:val="Corpotesto"/>
        <w:spacing w:before="8" w:after="1"/>
        <w:rPr>
          <w:rFonts w:ascii="Calibri" w:hAnsi="Calibri" w:cs="Calibri"/>
          <w:sz w:val="22"/>
          <w:szCs w:val="22"/>
        </w:rPr>
      </w:pPr>
      <w:r>
        <w:rPr>
          <w:rFonts w:ascii="Calibri" w:hAnsi="Calibri" w:cs="Calibri"/>
          <w:sz w:val="22"/>
          <w:szCs w:val="22"/>
        </w:rPr>
        <w:t>Roma, 17</w:t>
      </w:r>
      <w:r w:rsidR="00B12B7A">
        <w:rPr>
          <w:rFonts w:ascii="Calibri" w:hAnsi="Calibri" w:cs="Calibri"/>
          <w:sz w:val="22"/>
          <w:szCs w:val="22"/>
        </w:rPr>
        <w:t>/0</w:t>
      </w:r>
      <w:r w:rsidR="004F32E3">
        <w:rPr>
          <w:rFonts w:ascii="Calibri" w:hAnsi="Calibri" w:cs="Calibri"/>
          <w:sz w:val="22"/>
          <w:szCs w:val="22"/>
        </w:rPr>
        <w:t>2</w:t>
      </w:r>
      <w:r w:rsidR="00B12B7A">
        <w:rPr>
          <w:rFonts w:ascii="Calibri" w:hAnsi="Calibri" w:cs="Calibri"/>
          <w:sz w:val="22"/>
          <w:szCs w:val="22"/>
        </w:rPr>
        <w:t xml:space="preserve">/2022 </w:t>
      </w:r>
    </w:p>
    <w:p w14:paraId="02189FBE" w14:textId="77777777" w:rsidR="00B12B7A" w:rsidRPr="00E50BC3" w:rsidRDefault="00B12B7A" w:rsidP="005C45C2">
      <w:pPr>
        <w:pStyle w:val="Corpotesto"/>
        <w:spacing w:before="8" w:after="1"/>
        <w:rPr>
          <w:rFonts w:ascii="Calibri" w:hAnsi="Calibri" w:cs="Calibri"/>
          <w:sz w:val="22"/>
          <w:szCs w:val="22"/>
        </w:rPr>
      </w:pPr>
    </w:p>
    <w:tbl>
      <w:tblPr>
        <w:tblStyle w:val="TableNormal"/>
        <w:tblW w:w="964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62"/>
        <w:gridCol w:w="5981"/>
      </w:tblGrid>
      <w:tr w:rsidR="005C45C2" w:rsidRPr="00E50BC3" w14:paraId="20F57DEA" w14:textId="77777777" w:rsidTr="00652109">
        <w:trPr>
          <w:trHeight w:val="549"/>
        </w:trPr>
        <w:tc>
          <w:tcPr>
            <w:tcW w:w="3662" w:type="dxa"/>
          </w:tcPr>
          <w:p w14:paraId="695B9E18" w14:textId="5D23671F" w:rsidR="00652109" w:rsidRDefault="00652109" w:rsidP="006C5BA7">
            <w:pPr>
              <w:pStyle w:val="TableParagraph"/>
              <w:spacing w:line="210" w:lineRule="exact"/>
              <w:ind w:left="110"/>
              <w:rPr>
                <w:rFonts w:ascii="Calibri" w:hAnsi="Calibri" w:cs="Calibri"/>
                <w:lang w:val="it-IT"/>
              </w:rPr>
            </w:pPr>
          </w:p>
          <w:p w14:paraId="57210D0C" w14:textId="2D95DD68" w:rsidR="005C45C2" w:rsidRPr="00571BBF" w:rsidRDefault="005C45C2" w:rsidP="006C5BA7">
            <w:pPr>
              <w:pStyle w:val="TableParagraph"/>
              <w:spacing w:line="210" w:lineRule="exact"/>
              <w:ind w:left="110"/>
              <w:rPr>
                <w:rFonts w:ascii="Calibri" w:hAnsi="Calibri" w:cs="Calibri"/>
                <w:lang w:val="it-IT"/>
              </w:rPr>
            </w:pPr>
            <w:r w:rsidRPr="00571BBF">
              <w:rPr>
                <w:rFonts w:ascii="Calibri" w:hAnsi="Calibri" w:cs="Calibri"/>
                <w:lang w:val="it-IT"/>
              </w:rPr>
              <w:t>Presidente</w:t>
            </w:r>
            <w:r w:rsidRPr="00571BBF">
              <w:rPr>
                <w:rFonts w:ascii="Calibri" w:hAnsi="Calibri" w:cs="Calibri"/>
                <w:spacing w:val="-4"/>
                <w:lang w:val="it-IT"/>
              </w:rPr>
              <w:t xml:space="preserve"> </w:t>
            </w:r>
            <w:r w:rsidRPr="00571BBF">
              <w:rPr>
                <w:rFonts w:ascii="Calibri" w:hAnsi="Calibri" w:cs="Calibri"/>
                <w:lang w:val="it-IT"/>
              </w:rPr>
              <w:t>della</w:t>
            </w:r>
            <w:r w:rsidRPr="00571BBF">
              <w:rPr>
                <w:rFonts w:ascii="Calibri" w:hAnsi="Calibri" w:cs="Calibri"/>
                <w:spacing w:val="-4"/>
                <w:lang w:val="it-IT"/>
              </w:rPr>
              <w:t xml:space="preserve"> </w:t>
            </w:r>
            <w:r w:rsidRPr="00571BBF">
              <w:rPr>
                <w:rFonts w:ascii="Calibri" w:hAnsi="Calibri" w:cs="Calibri"/>
                <w:lang w:val="it-IT"/>
              </w:rPr>
              <w:t>Commissione</w:t>
            </w:r>
          </w:p>
        </w:tc>
        <w:tc>
          <w:tcPr>
            <w:tcW w:w="5981" w:type="dxa"/>
          </w:tcPr>
          <w:p w14:paraId="2268776C" w14:textId="77777777" w:rsidR="00652109" w:rsidRDefault="00652109" w:rsidP="006C5BA7">
            <w:pPr>
              <w:pStyle w:val="TableParagraph"/>
              <w:spacing w:line="210" w:lineRule="exact"/>
              <w:ind w:left="108"/>
              <w:rPr>
                <w:rFonts w:ascii="Calibri" w:hAnsi="Calibri" w:cs="Calibri"/>
                <w:lang w:val="it-IT"/>
              </w:rPr>
            </w:pPr>
          </w:p>
          <w:p w14:paraId="29FE6F03" w14:textId="7ACCEB36" w:rsidR="005C45C2" w:rsidRPr="00571BBF" w:rsidRDefault="005C45C2" w:rsidP="006C5BA7">
            <w:pPr>
              <w:pStyle w:val="TableParagraph"/>
              <w:spacing w:line="210" w:lineRule="exact"/>
              <w:ind w:left="108"/>
              <w:rPr>
                <w:rFonts w:ascii="Calibri" w:hAnsi="Calibri" w:cs="Calibri"/>
                <w:lang w:val="it-IT"/>
              </w:rPr>
            </w:pPr>
            <w:r w:rsidRPr="00571BBF">
              <w:rPr>
                <w:rFonts w:ascii="Calibri" w:hAnsi="Calibri" w:cs="Calibri"/>
                <w:lang w:val="it-IT"/>
              </w:rPr>
              <w:t>Dott.</w:t>
            </w:r>
            <w:r w:rsidRPr="00571BBF">
              <w:rPr>
                <w:rFonts w:ascii="Calibri" w:hAnsi="Calibri" w:cs="Calibri"/>
                <w:spacing w:val="-2"/>
                <w:lang w:val="it-IT"/>
              </w:rPr>
              <w:t xml:space="preserve">ssa Nadia Cersosimo </w:t>
            </w:r>
          </w:p>
        </w:tc>
      </w:tr>
      <w:tr w:rsidR="005C45C2" w:rsidRPr="00E50BC3" w14:paraId="7FBF0F30" w14:textId="77777777" w:rsidTr="00652109">
        <w:trPr>
          <w:trHeight w:val="549"/>
        </w:trPr>
        <w:tc>
          <w:tcPr>
            <w:tcW w:w="3662" w:type="dxa"/>
          </w:tcPr>
          <w:p w14:paraId="6D36F0D6" w14:textId="77777777" w:rsidR="00652109" w:rsidRDefault="00652109" w:rsidP="006C5BA7">
            <w:pPr>
              <w:pStyle w:val="TableParagraph"/>
              <w:spacing w:line="210" w:lineRule="exact"/>
              <w:ind w:left="110"/>
              <w:rPr>
                <w:rFonts w:ascii="Calibri" w:hAnsi="Calibri" w:cs="Calibri"/>
                <w:lang w:val="it-IT"/>
              </w:rPr>
            </w:pPr>
          </w:p>
          <w:p w14:paraId="04EC39DA" w14:textId="772F50AD" w:rsidR="005C45C2" w:rsidRPr="00571BBF" w:rsidRDefault="005C45C2" w:rsidP="006C5BA7">
            <w:pPr>
              <w:pStyle w:val="TableParagraph"/>
              <w:spacing w:line="210" w:lineRule="exact"/>
              <w:ind w:left="110"/>
              <w:rPr>
                <w:rFonts w:ascii="Calibri" w:hAnsi="Calibri" w:cs="Calibri"/>
                <w:lang w:val="it-IT"/>
              </w:rPr>
            </w:pPr>
            <w:r w:rsidRPr="00571BBF">
              <w:rPr>
                <w:rFonts w:ascii="Calibri" w:hAnsi="Calibri" w:cs="Calibri"/>
                <w:lang w:val="it-IT"/>
              </w:rPr>
              <w:t>Componente</w:t>
            </w:r>
            <w:r w:rsidRPr="00571BBF">
              <w:rPr>
                <w:rFonts w:ascii="Calibri" w:hAnsi="Calibri" w:cs="Calibri"/>
                <w:spacing w:val="-4"/>
                <w:lang w:val="it-IT"/>
              </w:rPr>
              <w:t xml:space="preserve"> </w:t>
            </w:r>
            <w:r w:rsidRPr="00571BBF">
              <w:rPr>
                <w:rFonts w:ascii="Calibri" w:hAnsi="Calibri" w:cs="Calibri"/>
                <w:lang w:val="it-IT"/>
              </w:rPr>
              <w:t>della</w:t>
            </w:r>
            <w:r w:rsidRPr="00571BBF">
              <w:rPr>
                <w:rFonts w:ascii="Calibri" w:hAnsi="Calibri" w:cs="Calibri"/>
                <w:spacing w:val="-4"/>
                <w:lang w:val="it-IT"/>
              </w:rPr>
              <w:t xml:space="preserve"> </w:t>
            </w:r>
            <w:r w:rsidRPr="00571BBF">
              <w:rPr>
                <w:rFonts w:ascii="Calibri" w:hAnsi="Calibri" w:cs="Calibri"/>
                <w:lang w:val="it-IT"/>
              </w:rPr>
              <w:t>Commissione</w:t>
            </w:r>
          </w:p>
        </w:tc>
        <w:tc>
          <w:tcPr>
            <w:tcW w:w="5981" w:type="dxa"/>
          </w:tcPr>
          <w:p w14:paraId="000949EE" w14:textId="77777777" w:rsidR="00652109" w:rsidRDefault="00652109" w:rsidP="006C5BA7">
            <w:pPr>
              <w:pStyle w:val="TableParagraph"/>
              <w:spacing w:line="210" w:lineRule="exact"/>
              <w:ind w:left="108"/>
              <w:rPr>
                <w:rFonts w:ascii="Calibri" w:hAnsi="Calibri" w:cs="Calibri"/>
                <w:lang w:val="it-IT"/>
              </w:rPr>
            </w:pPr>
          </w:p>
          <w:p w14:paraId="75740A61" w14:textId="021523C1" w:rsidR="005C45C2" w:rsidRPr="00571BBF" w:rsidRDefault="005C45C2" w:rsidP="006C5BA7">
            <w:pPr>
              <w:pStyle w:val="TableParagraph"/>
              <w:spacing w:line="210" w:lineRule="exact"/>
              <w:ind w:left="108"/>
              <w:rPr>
                <w:rFonts w:ascii="Calibri" w:hAnsi="Calibri" w:cs="Calibri"/>
                <w:lang w:val="it-IT"/>
              </w:rPr>
            </w:pPr>
            <w:r w:rsidRPr="00571BBF">
              <w:rPr>
                <w:rFonts w:ascii="Calibri" w:hAnsi="Calibri" w:cs="Calibri"/>
                <w:lang w:val="it-IT"/>
              </w:rPr>
              <w:t>Dott.ssa</w:t>
            </w:r>
            <w:r w:rsidRPr="00571BBF">
              <w:rPr>
                <w:rFonts w:ascii="Calibri" w:hAnsi="Calibri" w:cs="Calibri"/>
                <w:spacing w:val="-4"/>
                <w:lang w:val="it-IT"/>
              </w:rPr>
              <w:t xml:space="preserve"> Claudia Straccamore</w:t>
            </w:r>
          </w:p>
        </w:tc>
      </w:tr>
      <w:tr w:rsidR="005C45C2" w:rsidRPr="00E50BC3" w14:paraId="4A29F404" w14:textId="77777777" w:rsidTr="00652109">
        <w:trPr>
          <w:trHeight w:val="549"/>
        </w:trPr>
        <w:tc>
          <w:tcPr>
            <w:tcW w:w="3662" w:type="dxa"/>
          </w:tcPr>
          <w:p w14:paraId="05B168FB" w14:textId="77777777" w:rsidR="00652109" w:rsidRDefault="00652109" w:rsidP="006C5BA7">
            <w:pPr>
              <w:pStyle w:val="TableParagraph"/>
              <w:spacing w:line="210" w:lineRule="exact"/>
              <w:ind w:left="110"/>
              <w:rPr>
                <w:rFonts w:ascii="Calibri" w:hAnsi="Calibri" w:cs="Calibri"/>
                <w:lang w:val="it-IT"/>
              </w:rPr>
            </w:pPr>
          </w:p>
          <w:p w14:paraId="5FB6B0A0" w14:textId="6FC22279" w:rsidR="005C45C2" w:rsidRPr="00E50BC3" w:rsidRDefault="005C45C2" w:rsidP="006C5BA7">
            <w:pPr>
              <w:pStyle w:val="TableParagraph"/>
              <w:spacing w:line="210" w:lineRule="exact"/>
              <w:ind w:left="110"/>
              <w:rPr>
                <w:rFonts w:ascii="Calibri" w:hAnsi="Calibri" w:cs="Calibri"/>
              </w:rPr>
            </w:pPr>
            <w:r w:rsidRPr="00571BBF">
              <w:rPr>
                <w:rFonts w:ascii="Calibri" w:hAnsi="Calibri" w:cs="Calibri"/>
                <w:lang w:val="it-IT"/>
              </w:rPr>
              <w:t>Componente</w:t>
            </w:r>
            <w:r w:rsidRPr="00571BBF">
              <w:rPr>
                <w:rFonts w:ascii="Calibri" w:hAnsi="Calibri" w:cs="Calibri"/>
                <w:spacing w:val="-4"/>
                <w:lang w:val="it-IT"/>
              </w:rPr>
              <w:t xml:space="preserve"> </w:t>
            </w:r>
            <w:proofErr w:type="spellStart"/>
            <w:r w:rsidRPr="00E50BC3">
              <w:rPr>
                <w:rFonts w:ascii="Calibri" w:hAnsi="Calibri" w:cs="Calibri"/>
              </w:rPr>
              <w:t>della</w:t>
            </w:r>
            <w:proofErr w:type="spellEnd"/>
            <w:r w:rsidRPr="00E50BC3">
              <w:rPr>
                <w:rFonts w:ascii="Calibri" w:hAnsi="Calibri" w:cs="Calibri"/>
                <w:spacing w:val="-4"/>
              </w:rPr>
              <w:t xml:space="preserve"> </w:t>
            </w:r>
            <w:proofErr w:type="spellStart"/>
            <w:r w:rsidRPr="00E50BC3">
              <w:rPr>
                <w:rFonts w:ascii="Calibri" w:hAnsi="Calibri" w:cs="Calibri"/>
              </w:rPr>
              <w:t>Commissione</w:t>
            </w:r>
            <w:proofErr w:type="spellEnd"/>
          </w:p>
        </w:tc>
        <w:tc>
          <w:tcPr>
            <w:tcW w:w="5981" w:type="dxa"/>
          </w:tcPr>
          <w:p w14:paraId="034433E9" w14:textId="77777777" w:rsidR="00652109" w:rsidRDefault="00652109" w:rsidP="006C5BA7">
            <w:pPr>
              <w:pStyle w:val="TableParagraph"/>
              <w:spacing w:line="210" w:lineRule="exact"/>
              <w:ind w:left="108"/>
              <w:rPr>
                <w:rFonts w:ascii="Calibri" w:hAnsi="Calibri" w:cs="Calibri"/>
              </w:rPr>
            </w:pPr>
          </w:p>
          <w:p w14:paraId="7EA2E4A1" w14:textId="7F65E662" w:rsidR="005C45C2" w:rsidRPr="00E50BC3" w:rsidRDefault="005C45C2" w:rsidP="006C5BA7">
            <w:pPr>
              <w:pStyle w:val="TableParagraph"/>
              <w:spacing w:line="210" w:lineRule="exact"/>
              <w:ind w:left="108"/>
              <w:rPr>
                <w:rFonts w:ascii="Calibri" w:hAnsi="Calibri" w:cs="Calibri"/>
              </w:rPr>
            </w:pPr>
            <w:proofErr w:type="spellStart"/>
            <w:r w:rsidRPr="00E50BC3">
              <w:rPr>
                <w:rFonts w:ascii="Calibri" w:hAnsi="Calibri" w:cs="Calibri"/>
              </w:rPr>
              <w:t>Dott</w:t>
            </w:r>
            <w:proofErr w:type="spellEnd"/>
            <w:r w:rsidRPr="00E50BC3">
              <w:rPr>
                <w:rFonts w:ascii="Calibri" w:hAnsi="Calibri" w:cs="Calibri"/>
              </w:rPr>
              <w:t>.</w:t>
            </w:r>
            <w:r w:rsidRPr="00E50BC3">
              <w:rPr>
                <w:rFonts w:ascii="Calibri" w:hAnsi="Calibri" w:cs="Calibri"/>
                <w:spacing w:val="-2"/>
              </w:rPr>
              <w:t xml:space="preserve"> Gabriele Carbonara</w:t>
            </w:r>
          </w:p>
        </w:tc>
      </w:tr>
    </w:tbl>
    <w:p w14:paraId="34E5A02A" w14:textId="77777777" w:rsidR="0020178E" w:rsidRDefault="0020178E" w:rsidP="007B7EF7">
      <w:pPr>
        <w:jc w:val="both"/>
      </w:pPr>
    </w:p>
    <w:sectPr w:rsidR="0020178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235A5" w14:textId="77777777" w:rsidR="005B1D31" w:rsidRDefault="005B1D31">
      <w:pPr>
        <w:spacing w:after="0" w:line="240" w:lineRule="auto"/>
      </w:pPr>
      <w:r>
        <w:separator/>
      </w:r>
    </w:p>
  </w:endnote>
  <w:endnote w:type="continuationSeparator" w:id="0">
    <w:p w14:paraId="392A911E" w14:textId="77777777" w:rsidR="005B1D31" w:rsidRDefault="005B1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1F51" w14:textId="5B539D6F" w:rsidR="007B2CAF" w:rsidRDefault="007B2CAF" w:rsidP="005C5527">
    <w:pPr>
      <w:tabs>
        <w:tab w:val="center" w:pos="4819"/>
        <w:tab w:val="right" w:pos="9638"/>
      </w:tabs>
      <w:spacing w:after="0" w:line="240" w:lineRule="auto"/>
      <w:jc w:val="center"/>
      <w:rPr>
        <w:sz w:val="14"/>
        <w:szCs w:val="14"/>
      </w:rPr>
    </w:pPr>
    <w:r w:rsidRPr="00A941D7">
      <w:rPr>
        <w:sz w:val="14"/>
        <w:szCs w:val="14"/>
      </w:rPr>
      <w:t xml:space="preserve">Verbale n. </w:t>
    </w:r>
    <w:r>
      <w:rPr>
        <w:sz w:val="14"/>
        <w:szCs w:val="14"/>
      </w:rPr>
      <w:t>1</w:t>
    </w:r>
    <w:r w:rsidR="00F33574">
      <w:rPr>
        <w:sz w:val="14"/>
        <w:szCs w:val="14"/>
      </w:rPr>
      <w:t>4</w:t>
    </w:r>
    <w:r>
      <w:rPr>
        <w:sz w:val="14"/>
        <w:szCs w:val="14"/>
      </w:rPr>
      <w:t xml:space="preserve"> del </w:t>
    </w:r>
    <w:r w:rsidR="00837001">
      <w:rPr>
        <w:sz w:val="14"/>
        <w:szCs w:val="14"/>
      </w:rPr>
      <w:t>1</w:t>
    </w:r>
    <w:r w:rsidR="00F33574">
      <w:rPr>
        <w:sz w:val="14"/>
        <w:szCs w:val="14"/>
      </w:rPr>
      <w:t>7</w:t>
    </w:r>
    <w:r w:rsidRPr="00A941D7">
      <w:rPr>
        <w:sz w:val="14"/>
        <w:szCs w:val="14"/>
      </w:rPr>
      <w:t>.0</w:t>
    </w:r>
    <w:r>
      <w:rPr>
        <w:sz w:val="14"/>
        <w:szCs w:val="14"/>
      </w:rPr>
      <w:t>2</w:t>
    </w:r>
    <w:r w:rsidRPr="00A941D7">
      <w:rPr>
        <w:sz w:val="14"/>
        <w:szCs w:val="14"/>
      </w:rPr>
      <w:t>.2022 Commissio</w:t>
    </w:r>
    <w:r>
      <w:rPr>
        <w:sz w:val="14"/>
        <w:szCs w:val="14"/>
      </w:rPr>
      <w:t>ne Giudicatrice in seduta riservata</w:t>
    </w:r>
  </w:p>
  <w:p w14:paraId="2D443318" w14:textId="60D466BF" w:rsidR="007B2CAF" w:rsidRPr="00A941D7" w:rsidRDefault="007B2CAF" w:rsidP="00A941D7">
    <w:pPr>
      <w:tabs>
        <w:tab w:val="center" w:pos="4819"/>
        <w:tab w:val="right" w:pos="9638"/>
      </w:tabs>
      <w:spacing w:after="0" w:line="240" w:lineRule="auto"/>
      <w:jc w:val="center"/>
      <w:rPr>
        <w:sz w:val="14"/>
        <w:szCs w:val="14"/>
      </w:rPr>
    </w:pPr>
    <w:r w:rsidRPr="00A941D7">
      <w:rPr>
        <w:sz w:val="14"/>
        <w:szCs w:val="14"/>
      </w:rPr>
      <w:t xml:space="preserve"> Gara n. 2904907 –Servizio Vitto detenuti internati e ristretti negli Istituti Penitenziari di Lazio Abruzzo e Molise</w:t>
    </w:r>
  </w:p>
  <w:p w14:paraId="6BE9485F" w14:textId="77777777" w:rsidR="007B2CAF" w:rsidRDefault="007B2CAF">
    <w:pPr>
      <w:pStyle w:val="Corpotesto"/>
      <w:spacing w:line="14" w:lineRule="auto"/>
      <w:rPr>
        <w:sz w:val="20"/>
      </w:rPr>
    </w:pPr>
    <w:r>
      <w:rPr>
        <w:noProof/>
        <w:lang w:eastAsia="it-IT"/>
      </w:rPr>
      <mc:AlternateContent>
        <mc:Choice Requires="wps">
          <w:drawing>
            <wp:anchor distT="0" distB="0" distL="114300" distR="114300" simplePos="0" relativeHeight="251659264" behindDoc="1" locked="0" layoutInCell="1" allowOverlap="1" wp14:anchorId="7B14EAAE" wp14:editId="543C61F1">
              <wp:simplePos x="0" y="0"/>
              <wp:positionH relativeFrom="page">
                <wp:posOffset>6662057</wp:posOffset>
              </wp:positionH>
              <wp:positionV relativeFrom="page">
                <wp:posOffset>9872004</wp:posOffset>
              </wp:positionV>
              <wp:extent cx="45719" cy="45719"/>
              <wp:effectExtent l="0" t="0" r="12065" b="120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5719"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6891D" w14:textId="0D03D188" w:rsidR="007B2CAF" w:rsidRDefault="007B2CAF">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4EAAE" id="_x0000_t202" coordsize="21600,21600" o:spt="202" path="m,l,21600r21600,l21600,xe">
              <v:stroke joinstyle="miter"/>
              <v:path gradientshapeok="t" o:connecttype="rect"/>
            </v:shapetype>
            <v:shape id="Text Box 13" o:spid="_x0000_s1026" type="#_x0000_t202" style="position:absolute;margin-left:524.55pt;margin-top:777.3pt;width:3.6pt;height:3.6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" filled="f" stroked="f">
              <v:textbox inset="0,0,0,0">
                <w:txbxContent>
                  <w:p w14:paraId="6D96891D" w14:textId="0D03D188" w:rsidR="007B2CAF" w:rsidRDefault="007B2CAF">
                    <w:pPr>
                      <w:spacing w:line="245" w:lineRule="exact"/>
                      <w:ind w:left="6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3B01" w14:textId="77777777" w:rsidR="005B1D31" w:rsidRDefault="005B1D31">
      <w:pPr>
        <w:spacing w:after="0" w:line="240" w:lineRule="auto"/>
      </w:pPr>
      <w:r>
        <w:separator/>
      </w:r>
    </w:p>
  </w:footnote>
  <w:footnote w:type="continuationSeparator" w:id="0">
    <w:p w14:paraId="25876276" w14:textId="77777777" w:rsidR="005B1D31" w:rsidRDefault="005B1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493392"/>
      <w:docPartObj>
        <w:docPartGallery w:val="Page Numbers (Top of Page)"/>
        <w:docPartUnique/>
      </w:docPartObj>
    </w:sdtPr>
    <w:sdtEndPr/>
    <w:sdtContent>
      <w:p w14:paraId="1296277D" w14:textId="2D18DA11" w:rsidR="007B2CAF" w:rsidRDefault="007B2CAF">
        <w:pPr>
          <w:pStyle w:val="Intestazione"/>
          <w:jc w:val="right"/>
        </w:pPr>
        <w:r>
          <w:fldChar w:fldCharType="begin"/>
        </w:r>
        <w:r>
          <w:instrText>PAGE   \* MERGEFORMAT</w:instrText>
        </w:r>
        <w:r>
          <w:fldChar w:fldCharType="separate"/>
        </w:r>
        <w:r w:rsidR="00756DC9">
          <w:rPr>
            <w:noProof/>
          </w:rPr>
          <w:t>3</w:t>
        </w:r>
        <w:r>
          <w:fldChar w:fldCharType="end"/>
        </w:r>
      </w:p>
    </w:sdtContent>
  </w:sdt>
  <w:p w14:paraId="2B56B567" w14:textId="77777777" w:rsidR="007B2CAF" w:rsidRDefault="007B2C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698ED9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EB7143"/>
    <w:multiLevelType w:val="hybridMultilevel"/>
    <w:tmpl w:val="AD426FB0"/>
    <w:lvl w:ilvl="0" w:tplc="4C8026F8">
      <w:start w:val="1"/>
      <w:numFmt w:val="upperLetter"/>
      <w:lvlText w:val="%1."/>
      <w:lvlJc w:val="left"/>
      <w:pPr>
        <w:ind w:left="245" w:hanging="245"/>
      </w:pPr>
      <w:rPr>
        <w:rFonts w:ascii="Times New Roman" w:eastAsia="Times New Roman" w:hAnsi="Times New Roman" w:cs="Times New Roman" w:hint="default"/>
        <w:b/>
        <w:bCs/>
        <w:w w:val="99"/>
        <w:sz w:val="20"/>
        <w:szCs w:val="20"/>
        <w:lang w:val="it-IT" w:eastAsia="en-US" w:bidi="ar-SA"/>
      </w:rPr>
    </w:lvl>
    <w:lvl w:ilvl="1" w:tplc="52E471D6">
      <w:numFmt w:val="bullet"/>
      <w:lvlText w:val="•"/>
      <w:lvlJc w:val="left"/>
      <w:pPr>
        <w:ind w:left="1340" w:hanging="245"/>
      </w:pPr>
      <w:rPr>
        <w:rFonts w:hint="default"/>
        <w:lang w:val="it-IT" w:eastAsia="en-US" w:bidi="ar-SA"/>
      </w:rPr>
    </w:lvl>
    <w:lvl w:ilvl="2" w:tplc="AC82676C">
      <w:numFmt w:val="bullet"/>
      <w:lvlText w:val="•"/>
      <w:lvlJc w:val="left"/>
      <w:pPr>
        <w:ind w:left="2321" w:hanging="245"/>
      </w:pPr>
      <w:rPr>
        <w:rFonts w:hint="default"/>
        <w:lang w:val="it-IT" w:eastAsia="en-US" w:bidi="ar-SA"/>
      </w:rPr>
    </w:lvl>
    <w:lvl w:ilvl="3" w:tplc="0CC09196">
      <w:numFmt w:val="bullet"/>
      <w:lvlText w:val="•"/>
      <w:lvlJc w:val="left"/>
      <w:pPr>
        <w:ind w:left="3301" w:hanging="245"/>
      </w:pPr>
      <w:rPr>
        <w:rFonts w:hint="default"/>
        <w:lang w:val="it-IT" w:eastAsia="en-US" w:bidi="ar-SA"/>
      </w:rPr>
    </w:lvl>
    <w:lvl w:ilvl="4" w:tplc="9C4A39F8">
      <w:numFmt w:val="bullet"/>
      <w:lvlText w:val="•"/>
      <w:lvlJc w:val="left"/>
      <w:pPr>
        <w:ind w:left="4282" w:hanging="245"/>
      </w:pPr>
      <w:rPr>
        <w:rFonts w:hint="default"/>
        <w:lang w:val="it-IT" w:eastAsia="en-US" w:bidi="ar-SA"/>
      </w:rPr>
    </w:lvl>
    <w:lvl w:ilvl="5" w:tplc="34ECA390">
      <w:numFmt w:val="bullet"/>
      <w:lvlText w:val="•"/>
      <w:lvlJc w:val="left"/>
      <w:pPr>
        <w:ind w:left="5263" w:hanging="245"/>
      </w:pPr>
      <w:rPr>
        <w:rFonts w:hint="default"/>
        <w:lang w:val="it-IT" w:eastAsia="en-US" w:bidi="ar-SA"/>
      </w:rPr>
    </w:lvl>
    <w:lvl w:ilvl="6" w:tplc="738070B0">
      <w:numFmt w:val="bullet"/>
      <w:lvlText w:val="•"/>
      <w:lvlJc w:val="left"/>
      <w:pPr>
        <w:ind w:left="6243" w:hanging="245"/>
      </w:pPr>
      <w:rPr>
        <w:rFonts w:hint="default"/>
        <w:lang w:val="it-IT" w:eastAsia="en-US" w:bidi="ar-SA"/>
      </w:rPr>
    </w:lvl>
    <w:lvl w:ilvl="7" w:tplc="A3F0D932">
      <w:numFmt w:val="bullet"/>
      <w:lvlText w:val="•"/>
      <w:lvlJc w:val="left"/>
      <w:pPr>
        <w:ind w:left="7224" w:hanging="245"/>
      </w:pPr>
      <w:rPr>
        <w:rFonts w:hint="default"/>
        <w:lang w:val="it-IT" w:eastAsia="en-US" w:bidi="ar-SA"/>
      </w:rPr>
    </w:lvl>
    <w:lvl w:ilvl="8" w:tplc="CC068A24">
      <w:numFmt w:val="bullet"/>
      <w:lvlText w:val="•"/>
      <w:lvlJc w:val="left"/>
      <w:pPr>
        <w:ind w:left="8205" w:hanging="245"/>
      </w:pPr>
      <w:rPr>
        <w:rFonts w:hint="default"/>
        <w:lang w:val="it-IT" w:eastAsia="en-US" w:bidi="ar-SA"/>
      </w:rPr>
    </w:lvl>
  </w:abstractNum>
  <w:abstractNum w:abstractNumId="2" w15:restartNumberingAfterBreak="0">
    <w:nsid w:val="15CD0C59"/>
    <w:multiLevelType w:val="hybridMultilevel"/>
    <w:tmpl w:val="C58AD95A"/>
    <w:lvl w:ilvl="0" w:tplc="073E27B2">
      <w:numFmt w:val="bullet"/>
      <w:lvlText w:val="-"/>
      <w:lvlJc w:val="left"/>
      <w:pPr>
        <w:ind w:left="295" w:hanging="219"/>
      </w:pPr>
      <w:rPr>
        <w:rFonts w:ascii="Times New Roman" w:eastAsia="Times New Roman" w:hAnsi="Times New Roman" w:cs="Times New Roman" w:hint="default"/>
        <w:w w:val="99"/>
        <w:sz w:val="20"/>
        <w:szCs w:val="20"/>
        <w:lang w:val="it-IT" w:eastAsia="en-US" w:bidi="ar-SA"/>
      </w:rPr>
    </w:lvl>
    <w:lvl w:ilvl="1" w:tplc="431038EE">
      <w:numFmt w:val="bullet"/>
      <w:lvlText w:val="•"/>
      <w:lvlJc w:val="left"/>
      <w:pPr>
        <w:ind w:left="491" w:hanging="219"/>
      </w:pPr>
      <w:rPr>
        <w:rFonts w:hint="default"/>
        <w:lang w:val="it-IT" w:eastAsia="en-US" w:bidi="ar-SA"/>
      </w:rPr>
    </w:lvl>
    <w:lvl w:ilvl="2" w:tplc="7F58F482">
      <w:numFmt w:val="bullet"/>
      <w:lvlText w:val="•"/>
      <w:lvlJc w:val="left"/>
      <w:pPr>
        <w:ind w:left="682" w:hanging="219"/>
      </w:pPr>
      <w:rPr>
        <w:rFonts w:hint="default"/>
        <w:lang w:val="it-IT" w:eastAsia="en-US" w:bidi="ar-SA"/>
      </w:rPr>
    </w:lvl>
    <w:lvl w:ilvl="3" w:tplc="A622086E">
      <w:numFmt w:val="bullet"/>
      <w:lvlText w:val="•"/>
      <w:lvlJc w:val="left"/>
      <w:pPr>
        <w:ind w:left="873" w:hanging="219"/>
      </w:pPr>
      <w:rPr>
        <w:rFonts w:hint="default"/>
        <w:lang w:val="it-IT" w:eastAsia="en-US" w:bidi="ar-SA"/>
      </w:rPr>
    </w:lvl>
    <w:lvl w:ilvl="4" w:tplc="B42202A0">
      <w:numFmt w:val="bullet"/>
      <w:lvlText w:val="•"/>
      <w:lvlJc w:val="left"/>
      <w:pPr>
        <w:ind w:left="1064" w:hanging="219"/>
      </w:pPr>
      <w:rPr>
        <w:rFonts w:hint="default"/>
        <w:lang w:val="it-IT" w:eastAsia="en-US" w:bidi="ar-SA"/>
      </w:rPr>
    </w:lvl>
    <w:lvl w:ilvl="5" w:tplc="26AC0AF6">
      <w:numFmt w:val="bullet"/>
      <w:lvlText w:val="•"/>
      <w:lvlJc w:val="left"/>
      <w:pPr>
        <w:ind w:left="1255" w:hanging="219"/>
      </w:pPr>
      <w:rPr>
        <w:rFonts w:hint="default"/>
        <w:lang w:val="it-IT" w:eastAsia="en-US" w:bidi="ar-SA"/>
      </w:rPr>
    </w:lvl>
    <w:lvl w:ilvl="6" w:tplc="DCE49EFA">
      <w:numFmt w:val="bullet"/>
      <w:lvlText w:val="•"/>
      <w:lvlJc w:val="left"/>
      <w:pPr>
        <w:ind w:left="1446" w:hanging="219"/>
      </w:pPr>
      <w:rPr>
        <w:rFonts w:hint="default"/>
        <w:lang w:val="it-IT" w:eastAsia="en-US" w:bidi="ar-SA"/>
      </w:rPr>
    </w:lvl>
    <w:lvl w:ilvl="7" w:tplc="52C4B2AC">
      <w:numFmt w:val="bullet"/>
      <w:lvlText w:val="•"/>
      <w:lvlJc w:val="left"/>
      <w:pPr>
        <w:ind w:left="1637" w:hanging="219"/>
      </w:pPr>
      <w:rPr>
        <w:rFonts w:hint="default"/>
        <w:lang w:val="it-IT" w:eastAsia="en-US" w:bidi="ar-SA"/>
      </w:rPr>
    </w:lvl>
    <w:lvl w:ilvl="8" w:tplc="EBE8D2C6">
      <w:numFmt w:val="bullet"/>
      <w:lvlText w:val="•"/>
      <w:lvlJc w:val="left"/>
      <w:pPr>
        <w:ind w:left="1828" w:hanging="219"/>
      </w:pPr>
      <w:rPr>
        <w:rFonts w:hint="default"/>
        <w:lang w:val="it-IT" w:eastAsia="en-US" w:bidi="ar-SA"/>
      </w:rPr>
    </w:lvl>
  </w:abstractNum>
  <w:abstractNum w:abstractNumId="3" w15:restartNumberingAfterBreak="0">
    <w:nsid w:val="18C152FF"/>
    <w:multiLevelType w:val="hybridMultilevel"/>
    <w:tmpl w:val="72DA7CE6"/>
    <w:lvl w:ilvl="0" w:tplc="22BAB518">
      <w:numFmt w:val="bullet"/>
      <w:lvlText w:val="-"/>
      <w:lvlJc w:val="left"/>
      <w:pPr>
        <w:ind w:left="833" w:hanging="360"/>
      </w:pPr>
      <w:rPr>
        <w:rFonts w:ascii="Times New Roman" w:eastAsia="Times New Roman" w:hAnsi="Times New Roman" w:cs="Times New Roman" w:hint="default"/>
        <w:w w:val="99"/>
        <w:sz w:val="24"/>
        <w:szCs w:val="24"/>
        <w:lang w:val="it-IT" w:eastAsia="en-US" w:bidi="ar-SA"/>
      </w:rPr>
    </w:lvl>
    <w:lvl w:ilvl="1" w:tplc="CA84A11C">
      <w:numFmt w:val="bullet"/>
      <w:lvlText w:val="•"/>
      <w:lvlJc w:val="left"/>
      <w:pPr>
        <w:ind w:left="1772" w:hanging="360"/>
      </w:pPr>
      <w:rPr>
        <w:rFonts w:hint="default"/>
        <w:lang w:val="it-IT" w:eastAsia="en-US" w:bidi="ar-SA"/>
      </w:rPr>
    </w:lvl>
    <w:lvl w:ilvl="2" w:tplc="3B50E0A2">
      <w:numFmt w:val="bullet"/>
      <w:lvlText w:val="•"/>
      <w:lvlJc w:val="left"/>
      <w:pPr>
        <w:ind w:left="2705" w:hanging="360"/>
      </w:pPr>
      <w:rPr>
        <w:rFonts w:hint="default"/>
        <w:lang w:val="it-IT" w:eastAsia="en-US" w:bidi="ar-SA"/>
      </w:rPr>
    </w:lvl>
    <w:lvl w:ilvl="3" w:tplc="258A6262">
      <w:numFmt w:val="bullet"/>
      <w:lvlText w:val="•"/>
      <w:lvlJc w:val="left"/>
      <w:pPr>
        <w:ind w:left="3637" w:hanging="360"/>
      </w:pPr>
      <w:rPr>
        <w:rFonts w:hint="default"/>
        <w:lang w:val="it-IT" w:eastAsia="en-US" w:bidi="ar-SA"/>
      </w:rPr>
    </w:lvl>
    <w:lvl w:ilvl="4" w:tplc="CA14EAF2">
      <w:numFmt w:val="bullet"/>
      <w:lvlText w:val="•"/>
      <w:lvlJc w:val="left"/>
      <w:pPr>
        <w:ind w:left="4570" w:hanging="360"/>
      </w:pPr>
      <w:rPr>
        <w:rFonts w:hint="default"/>
        <w:lang w:val="it-IT" w:eastAsia="en-US" w:bidi="ar-SA"/>
      </w:rPr>
    </w:lvl>
    <w:lvl w:ilvl="5" w:tplc="0C6A9492">
      <w:numFmt w:val="bullet"/>
      <w:lvlText w:val="•"/>
      <w:lvlJc w:val="left"/>
      <w:pPr>
        <w:ind w:left="5503" w:hanging="360"/>
      </w:pPr>
      <w:rPr>
        <w:rFonts w:hint="default"/>
        <w:lang w:val="it-IT" w:eastAsia="en-US" w:bidi="ar-SA"/>
      </w:rPr>
    </w:lvl>
    <w:lvl w:ilvl="6" w:tplc="10A4DBD6">
      <w:numFmt w:val="bullet"/>
      <w:lvlText w:val="•"/>
      <w:lvlJc w:val="left"/>
      <w:pPr>
        <w:ind w:left="6435" w:hanging="360"/>
      </w:pPr>
      <w:rPr>
        <w:rFonts w:hint="default"/>
        <w:lang w:val="it-IT" w:eastAsia="en-US" w:bidi="ar-SA"/>
      </w:rPr>
    </w:lvl>
    <w:lvl w:ilvl="7" w:tplc="542A6A44">
      <w:numFmt w:val="bullet"/>
      <w:lvlText w:val="•"/>
      <w:lvlJc w:val="left"/>
      <w:pPr>
        <w:ind w:left="7368" w:hanging="360"/>
      </w:pPr>
      <w:rPr>
        <w:rFonts w:hint="default"/>
        <w:lang w:val="it-IT" w:eastAsia="en-US" w:bidi="ar-SA"/>
      </w:rPr>
    </w:lvl>
    <w:lvl w:ilvl="8" w:tplc="113C9A44">
      <w:numFmt w:val="bullet"/>
      <w:lvlText w:val="•"/>
      <w:lvlJc w:val="left"/>
      <w:pPr>
        <w:ind w:left="8301" w:hanging="360"/>
      </w:pPr>
      <w:rPr>
        <w:rFonts w:hint="default"/>
        <w:lang w:val="it-IT" w:eastAsia="en-US" w:bidi="ar-SA"/>
      </w:rPr>
    </w:lvl>
  </w:abstractNum>
  <w:abstractNum w:abstractNumId="4" w15:restartNumberingAfterBreak="0">
    <w:nsid w:val="1C232E99"/>
    <w:multiLevelType w:val="hybridMultilevel"/>
    <w:tmpl w:val="B3568EFE"/>
    <w:lvl w:ilvl="0" w:tplc="503A12CA">
      <w:numFmt w:val="bullet"/>
      <w:lvlText w:val="-"/>
      <w:lvlJc w:val="left"/>
      <w:pPr>
        <w:ind w:left="68" w:hanging="279"/>
      </w:pPr>
      <w:rPr>
        <w:rFonts w:ascii="Times New Roman" w:eastAsia="Times New Roman" w:hAnsi="Times New Roman" w:cs="Times New Roman" w:hint="default"/>
        <w:w w:val="99"/>
        <w:sz w:val="20"/>
        <w:szCs w:val="20"/>
        <w:lang w:val="it-IT" w:eastAsia="en-US" w:bidi="ar-SA"/>
      </w:rPr>
    </w:lvl>
    <w:lvl w:ilvl="1" w:tplc="4EE64BFE">
      <w:numFmt w:val="bullet"/>
      <w:lvlText w:val="•"/>
      <w:lvlJc w:val="left"/>
      <w:pPr>
        <w:ind w:left="355" w:hanging="279"/>
      </w:pPr>
      <w:rPr>
        <w:rFonts w:hint="default"/>
        <w:lang w:val="it-IT" w:eastAsia="en-US" w:bidi="ar-SA"/>
      </w:rPr>
    </w:lvl>
    <w:lvl w:ilvl="2" w:tplc="9CF86982">
      <w:numFmt w:val="bullet"/>
      <w:lvlText w:val="•"/>
      <w:lvlJc w:val="left"/>
      <w:pPr>
        <w:ind w:left="651" w:hanging="279"/>
      </w:pPr>
      <w:rPr>
        <w:rFonts w:hint="default"/>
        <w:lang w:val="it-IT" w:eastAsia="en-US" w:bidi="ar-SA"/>
      </w:rPr>
    </w:lvl>
    <w:lvl w:ilvl="3" w:tplc="36D29B56">
      <w:numFmt w:val="bullet"/>
      <w:lvlText w:val="•"/>
      <w:lvlJc w:val="left"/>
      <w:pPr>
        <w:ind w:left="947" w:hanging="279"/>
      </w:pPr>
      <w:rPr>
        <w:rFonts w:hint="default"/>
        <w:lang w:val="it-IT" w:eastAsia="en-US" w:bidi="ar-SA"/>
      </w:rPr>
    </w:lvl>
    <w:lvl w:ilvl="4" w:tplc="BA54BB80">
      <w:numFmt w:val="bullet"/>
      <w:lvlText w:val="•"/>
      <w:lvlJc w:val="left"/>
      <w:pPr>
        <w:ind w:left="1243" w:hanging="279"/>
      </w:pPr>
      <w:rPr>
        <w:rFonts w:hint="default"/>
        <w:lang w:val="it-IT" w:eastAsia="en-US" w:bidi="ar-SA"/>
      </w:rPr>
    </w:lvl>
    <w:lvl w:ilvl="5" w:tplc="D45C8878">
      <w:numFmt w:val="bullet"/>
      <w:lvlText w:val="•"/>
      <w:lvlJc w:val="left"/>
      <w:pPr>
        <w:ind w:left="1539" w:hanging="279"/>
      </w:pPr>
      <w:rPr>
        <w:rFonts w:hint="default"/>
        <w:lang w:val="it-IT" w:eastAsia="en-US" w:bidi="ar-SA"/>
      </w:rPr>
    </w:lvl>
    <w:lvl w:ilvl="6" w:tplc="E5E41910">
      <w:numFmt w:val="bullet"/>
      <w:lvlText w:val="•"/>
      <w:lvlJc w:val="left"/>
      <w:pPr>
        <w:ind w:left="1835" w:hanging="279"/>
      </w:pPr>
      <w:rPr>
        <w:rFonts w:hint="default"/>
        <w:lang w:val="it-IT" w:eastAsia="en-US" w:bidi="ar-SA"/>
      </w:rPr>
    </w:lvl>
    <w:lvl w:ilvl="7" w:tplc="BF8876A2">
      <w:numFmt w:val="bullet"/>
      <w:lvlText w:val="•"/>
      <w:lvlJc w:val="left"/>
      <w:pPr>
        <w:ind w:left="2131" w:hanging="279"/>
      </w:pPr>
      <w:rPr>
        <w:rFonts w:hint="default"/>
        <w:lang w:val="it-IT" w:eastAsia="en-US" w:bidi="ar-SA"/>
      </w:rPr>
    </w:lvl>
    <w:lvl w:ilvl="8" w:tplc="800825A0">
      <w:numFmt w:val="bullet"/>
      <w:lvlText w:val="•"/>
      <w:lvlJc w:val="left"/>
      <w:pPr>
        <w:ind w:left="2427" w:hanging="279"/>
      </w:pPr>
      <w:rPr>
        <w:rFonts w:hint="default"/>
        <w:lang w:val="it-IT" w:eastAsia="en-US" w:bidi="ar-SA"/>
      </w:rPr>
    </w:lvl>
  </w:abstractNum>
  <w:abstractNum w:abstractNumId="5" w15:restartNumberingAfterBreak="0">
    <w:nsid w:val="2A9434B1"/>
    <w:multiLevelType w:val="hybridMultilevel"/>
    <w:tmpl w:val="C962435E"/>
    <w:lvl w:ilvl="0" w:tplc="4CB07CDE">
      <w:start w:val="1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DF2BB1"/>
    <w:multiLevelType w:val="hybridMultilevel"/>
    <w:tmpl w:val="90D48A9A"/>
    <w:lvl w:ilvl="0" w:tplc="D3EEE3B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9A4EE0"/>
    <w:multiLevelType w:val="hybridMultilevel"/>
    <w:tmpl w:val="6C186E0E"/>
    <w:lvl w:ilvl="0" w:tplc="736687CE">
      <w:start w:val="1"/>
      <w:numFmt w:val="decimal"/>
      <w:lvlText w:val="%1."/>
      <w:lvlJc w:val="left"/>
      <w:pPr>
        <w:ind w:left="309" w:hanging="201"/>
      </w:pPr>
      <w:rPr>
        <w:rFonts w:ascii="Times New Roman" w:eastAsia="Times New Roman" w:hAnsi="Times New Roman" w:cs="Times New Roman" w:hint="default"/>
        <w:spacing w:val="0"/>
        <w:w w:val="99"/>
        <w:sz w:val="20"/>
        <w:szCs w:val="20"/>
        <w:lang w:val="it-IT" w:eastAsia="en-US" w:bidi="ar-SA"/>
      </w:rPr>
    </w:lvl>
    <w:lvl w:ilvl="1" w:tplc="62F608DE">
      <w:numFmt w:val="bullet"/>
      <w:lvlText w:val="•"/>
      <w:lvlJc w:val="left"/>
      <w:pPr>
        <w:ind w:left="419" w:hanging="201"/>
      </w:pPr>
      <w:rPr>
        <w:rFonts w:hint="default"/>
        <w:lang w:val="it-IT" w:eastAsia="en-US" w:bidi="ar-SA"/>
      </w:rPr>
    </w:lvl>
    <w:lvl w:ilvl="2" w:tplc="AEEC0B70">
      <w:numFmt w:val="bullet"/>
      <w:lvlText w:val="•"/>
      <w:lvlJc w:val="left"/>
      <w:pPr>
        <w:ind w:left="539" w:hanging="201"/>
      </w:pPr>
      <w:rPr>
        <w:rFonts w:hint="default"/>
        <w:lang w:val="it-IT" w:eastAsia="en-US" w:bidi="ar-SA"/>
      </w:rPr>
    </w:lvl>
    <w:lvl w:ilvl="3" w:tplc="0BD0730C">
      <w:numFmt w:val="bullet"/>
      <w:lvlText w:val="•"/>
      <w:lvlJc w:val="left"/>
      <w:pPr>
        <w:ind w:left="659" w:hanging="201"/>
      </w:pPr>
      <w:rPr>
        <w:rFonts w:hint="default"/>
        <w:lang w:val="it-IT" w:eastAsia="en-US" w:bidi="ar-SA"/>
      </w:rPr>
    </w:lvl>
    <w:lvl w:ilvl="4" w:tplc="2C3EC93C">
      <w:numFmt w:val="bullet"/>
      <w:lvlText w:val="•"/>
      <w:lvlJc w:val="left"/>
      <w:pPr>
        <w:ind w:left="779" w:hanging="201"/>
      </w:pPr>
      <w:rPr>
        <w:rFonts w:hint="default"/>
        <w:lang w:val="it-IT" w:eastAsia="en-US" w:bidi="ar-SA"/>
      </w:rPr>
    </w:lvl>
    <w:lvl w:ilvl="5" w:tplc="A4A82D1E">
      <w:numFmt w:val="bullet"/>
      <w:lvlText w:val="•"/>
      <w:lvlJc w:val="left"/>
      <w:pPr>
        <w:ind w:left="899" w:hanging="201"/>
      </w:pPr>
      <w:rPr>
        <w:rFonts w:hint="default"/>
        <w:lang w:val="it-IT" w:eastAsia="en-US" w:bidi="ar-SA"/>
      </w:rPr>
    </w:lvl>
    <w:lvl w:ilvl="6" w:tplc="33FA5ABA">
      <w:numFmt w:val="bullet"/>
      <w:lvlText w:val="•"/>
      <w:lvlJc w:val="left"/>
      <w:pPr>
        <w:ind w:left="1018" w:hanging="201"/>
      </w:pPr>
      <w:rPr>
        <w:rFonts w:hint="default"/>
        <w:lang w:val="it-IT" w:eastAsia="en-US" w:bidi="ar-SA"/>
      </w:rPr>
    </w:lvl>
    <w:lvl w:ilvl="7" w:tplc="21F05F1C">
      <w:numFmt w:val="bullet"/>
      <w:lvlText w:val="•"/>
      <w:lvlJc w:val="left"/>
      <w:pPr>
        <w:ind w:left="1138" w:hanging="201"/>
      </w:pPr>
      <w:rPr>
        <w:rFonts w:hint="default"/>
        <w:lang w:val="it-IT" w:eastAsia="en-US" w:bidi="ar-SA"/>
      </w:rPr>
    </w:lvl>
    <w:lvl w:ilvl="8" w:tplc="13888850">
      <w:numFmt w:val="bullet"/>
      <w:lvlText w:val="•"/>
      <w:lvlJc w:val="left"/>
      <w:pPr>
        <w:ind w:left="1258" w:hanging="201"/>
      </w:pPr>
      <w:rPr>
        <w:rFonts w:hint="default"/>
        <w:lang w:val="it-IT" w:eastAsia="en-US" w:bidi="ar-SA"/>
      </w:rPr>
    </w:lvl>
  </w:abstractNum>
  <w:abstractNum w:abstractNumId="8" w15:restartNumberingAfterBreak="0">
    <w:nsid w:val="3B7E20F9"/>
    <w:multiLevelType w:val="hybridMultilevel"/>
    <w:tmpl w:val="B3F2D274"/>
    <w:lvl w:ilvl="0" w:tplc="674EA8BC">
      <w:start w:val="1"/>
      <w:numFmt w:val="decimal"/>
      <w:lvlText w:val="%1."/>
      <w:lvlJc w:val="left"/>
      <w:pPr>
        <w:ind w:left="468" w:hanging="360"/>
      </w:pPr>
      <w:rPr>
        <w:rFonts w:hint="default"/>
      </w:rPr>
    </w:lvl>
    <w:lvl w:ilvl="1" w:tplc="04100019" w:tentative="1">
      <w:start w:val="1"/>
      <w:numFmt w:val="lowerLetter"/>
      <w:lvlText w:val="%2."/>
      <w:lvlJc w:val="left"/>
      <w:pPr>
        <w:ind w:left="1188" w:hanging="360"/>
      </w:pPr>
    </w:lvl>
    <w:lvl w:ilvl="2" w:tplc="0410001B" w:tentative="1">
      <w:start w:val="1"/>
      <w:numFmt w:val="lowerRoman"/>
      <w:lvlText w:val="%3."/>
      <w:lvlJc w:val="right"/>
      <w:pPr>
        <w:ind w:left="1908" w:hanging="180"/>
      </w:pPr>
    </w:lvl>
    <w:lvl w:ilvl="3" w:tplc="0410000F" w:tentative="1">
      <w:start w:val="1"/>
      <w:numFmt w:val="decimal"/>
      <w:lvlText w:val="%4."/>
      <w:lvlJc w:val="left"/>
      <w:pPr>
        <w:ind w:left="2628" w:hanging="360"/>
      </w:pPr>
    </w:lvl>
    <w:lvl w:ilvl="4" w:tplc="04100019" w:tentative="1">
      <w:start w:val="1"/>
      <w:numFmt w:val="lowerLetter"/>
      <w:lvlText w:val="%5."/>
      <w:lvlJc w:val="left"/>
      <w:pPr>
        <w:ind w:left="3348" w:hanging="360"/>
      </w:pPr>
    </w:lvl>
    <w:lvl w:ilvl="5" w:tplc="0410001B" w:tentative="1">
      <w:start w:val="1"/>
      <w:numFmt w:val="lowerRoman"/>
      <w:lvlText w:val="%6."/>
      <w:lvlJc w:val="right"/>
      <w:pPr>
        <w:ind w:left="4068" w:hanging="180"/>
      </w:pPr>
    </w:lvl>
    <w:lvl w:ilvl="6" w:tplc="0410000F" w:tentative="1">
      <w:start w:val="1"/>
      <w:numFmt w:val="decimal"/>
      <w:lvlText w:val="%7."/>
      <w:lvlJc w:val="left"/>
      <w:pPr>
        <w:ind w:left="4788" w:hanging="360"/>
      </w:pPr>
    </w:lvl>
    <w:lvl w:ilvl="7" w:tplc="04100019" w:tentative="1">
      <w:start w:val="1"/>
      <w:numFmt w:val="lowerLetter"/>
      <w:lvlText w:val="%8."/>
      <w:lvlJc w:val="left"/>
      <w:pPr>
        <w:ind w:left="5508" w:hanging="360"/>
      </w:pPr>
    </w:lvl>
    <w:lvl w:ilvl="8" w:tplc="0410001B" w:tentative="1">
      <w:start w:val="1"/>
      <w:numFmt w:val="lowerRoman"/>
      <w:lvlText w:val="%9."/>
      <w:lvlJc w:val="right"/>
      <w:pPr>
        <w:ind w:left="6228" w:hanging="180"/>
      </w:pPr>
    </w:lvl>
  </w:abstractNum>
  <w:abstractNum w:abstractNumId="9" w15:restartNumberingAfterBreak="0">
    <w:nsid w:val="3F5A24CB"/>
    <w:multiLevelType w:val="hybridMultilevel"/>
    <w:tmpl w:val="AD426FB0"/>
    <w:lvl w:ilvl="0" w:tplc="4C8026F8">
      <w:start w:val="1"/>
      <w:numFmt w:val="upperLetter"/>
      <w:lvlText w:val="%1."/>
      <w:lvlJc w:val="left"/>
      <w:pPr>
        <w:ind w:left="357" w:hanging="245"/>
      </w:pPr>
      <w:rPr>
        <w:rFonts w:ascii="Times New Roman" w:eastAsia="Times New Roman" w:hAnsi="Times New Roman" w:cs="Times New Roman" w:hint="default"/>
        <w:b/>
        <w:bCs/>
        <w:w w:val="99"/>
        <w:sz w:val="20"/>
        <w:szCs w:val="20"/>
        <w:lang w:val="it-IT" w:eastAsia="en-US" w:bidi="ar-SA"/>
      </w:rPr>
    </w:lvl>
    <w:lvl w:ilvl="1" w:tplc="52E471D6">
      <w:numFmt w:val="bullet"/>
      <w:lvlText w:val="•"/>
      <w:lvlJc w:val="left"/>
      <w:pPr>
        <w:ind w:left="1340" w:hanging="245"/>
      </w:pPr>
      <w:rPr>
        <w:rFonts w:hint="default"/>
        <w:lang w:val="it-IT" w:eastAsia="en-US" w:bidi="ar-SA"/>
      </w:rPr>
    </w:lvl>
    <w:lvl w:ilvl="2" w:tplc="AC82676C">
      <w:numFmt w:val="bullet"/>
      <w:lvlText w:val="•"/>
      <w:lvlJc w:val="left"/>
      <w:pPr>
        <w:ind w:left="2321" w:hanging="245"/>
      </w:pPr>
      <w:rPr>
        <w:rFonts w:hint="default"/>
        <w:lang w:val="it-IT" w:eastAsia="en-US" w:bidi="ar-SA"/>
      </w:rPr>
    </w:lvl>
    <w:lvl w:ilvl="3" w:tplc="0CC09196">
      <w:numFmt w:val="bullet"/>
      <w:lvlText w:val="•"/>
      <w:lvlJc w:val="left"/>
      <w:pPr>
        <w:ind w:left="3301" w:hanging="245"/>
      </w:pPr>
      <w:rPr>
        <w:rFonts w:hint="default"/>
        <w:lang w:val="it-IT" w:eastAsia="en-US" w:bidi="ar-SA"/>
      </w:rPr>
    </w:lvl>
    <w:lvl w:ilvl="4" w:tplc="9C4A39F8">
      <w:numFmt w:val="bullet"/>
      <w:lvlText w:val="•"/>
      <w:lvlJc w:val="left"/>
      <w:pPr>
        <w:ind w:left="4282" w:hanging="245"/>
      </w:pPr>
      <w:rPr>
        <w:rFonts w:hint="default"/>
        <w:lang w:val="it-IT" w:eastAsia="en-US" w:bidi="ar-SA"/>
      </w:rPr>
    </w:lvl>
    <w:lvl w:ilvl="5" w:tplc="34ECA390">
      <w:numFmt w:val="bullet"/>
      <w:lvlText w:val="•"/>
      <w:lvlJc w:val="left"/>
      <w:pPr>
        <w:ind w:left="5263" w:hanging="245"/>
      </w:pPr>
      <w:rPr>
        <w:rFonts w:hint="default"/>
        <w:lang w:val="it-IT" w:eastAsia="en-US" w:bidi="ar-SA"/>
      </w:rPr>
    </w:lvl>
    <w:lvl w:ilvl="6" w:tplc="738070B0">
      <w:numFmt w:val="bullet"/>
      <w:lvlText w:val="•"/>
      <w:lvlJc w:val="left"/>
      <w:pPr>
        <w:ind w:left="6243" w:hanging="245"/>
      </w:pPr>
      <w:rPr>
        <w:rFonts w:hint="default"/>
        <w:lang w:val="it-IT" w:eastAsia="en-US" w:bidi="ar-SA"/>
      </w:rPr>
    </w:lvl>
    <w:lvl w:ilvl="7" w:tplc="A3F0D932">
      <w:numFmt w:val="bullet"/>
      <w:lvlText w:val="•"/>
      <w:lvlJc w:val="left"/>
      <w:pPr>
        <w:ind w:left="7224" w:hanging="245"/>
      </w:pPr>
      <w:rPr>
        <w:rFonts w:hint="default"/>
        <w:lang w:val="it-IT" w:eastAsia="en-US" w:bidi="ar-SA"/>
      </w:rPr>
    </w:lvl>
    <w:lvl w:ilvl="8" w:tplc="CC068A24">
      <w:numFmt w:val="bullet"/>
      <w:lvlText w:val="•"/>
      <w:lvlJc w:val="left"/>
      <w:pPr>
        <w:ind w:left="8205" w:hanging="245"/>
      </w:pPr>
      <w:rPr>
        <w:rFonts w:hint="default"/>
        <w:lang w:val="it-IT" w:eastAsia="en-US" w:bidi="ar-SA"/>
      </w:rPr>
    </w:lvl>
  </w:abstractNum>
  <w:abstractNum w:abstractNumId="10" w15:restartNumberingAfterBreak="0">
    <w:nsid w:val="47D15E5B"/>
    <w:multiLevelType w:val="hybridMultilevel"/>
    <w:tmpl w:val="8984F4C8"/>
    <w:lvl w:ilvl="0" w:tplc="7752F5D4">
      <w:start w:val="14"/>
      <w:numFmt w:val="bullet"/>
      <w:lvlText w:val=""/>
      <w:lvlJc w:val="left"/>
      <w:pPr>
        <w:ind w:left="472" w:hanging="360"/>
      </w:pPr>
      <w:rPr>
        <w:rFonts w:ascii="Symbol" w:eastAsiaTheme="minorHAnsi" w:hAnsi="Symbol" w:cstheme="minorBidi"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1" w15:restartNumberingAfterBreak="0">
    <w:nsid w:val="5C6D07BA"/>
    <w:multiLevelType w:val="hybridMultilevel"/>
    <w:tmpl w:val="B2841456"/>
    <w:lvl w:ilvl="0" w:tplc="8F5A0BA2">
      <w:start w:val="14"/>
      <w:numFmt w:val="bullet"/>
      <w:lvlText w:val=""/>
      <w:lvlJc w:val="left"/>
      <w:pPr>
        <w:ind w:left="472" w:hanging="360"/>
      </w:pPr>
      <w:rPr>
        <w:rFonts w:ascii="Symbol" w:eastAsia="Times New Roman" w:hAnsi="Symbol" w:cs="Calibri"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2" w15:restartNumberingAfterBreak="0">
    <w:nsid w:val="5CCC5AE2"/>
    <w:multiLevelType w:val="hybridMultilevel"/>
    <w:tmpl w:val="3FB2E2D2"/>
    <w:lvl w:ilvl="0" w:tplc="2FECD0AE">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EE55B0"/>
    <w:multiLevelType w:val="hybridMultilevel"/>
    <w:tmpl w:val="2834B058"/>
    <w:lvl w:ilvl="0" w:tplc="A6FED3F8">
      <w:numFmt w:val="bullet"/>
      <w:lvlText w:val=""/>
      <w:lvlJc w:val="left"/>
      <w:pPr>
        <w:ind w:left="540" w:hanging="361"/>
      </w:pPr>
      <w:rPr>
        <w:rFonts w:ascii="Symbol" w:eastAsia="Symbol" w:hAnsi="Symbol" w:cs="Symbol" w:hint="default"/>
        <w:w w:val="100"/>
        <w:sz w:val="28"/>
        <w:szCs w:val="28"/>
        <w:lang w:val="it-IT" w:eastAsia="en-US" w:bidi="ar-SA"/>
      </w:rPr>
    </w:lvl>
    <w:lvl w:ilvl="1" w:tplc="6CAA53AE">
      <w:numFmt w:val="bullet"/>
      <w:lvlText w:val=""/>
      <w:lvlJc w:val="left"/>
      <w:pPr>
        <w:ind w:left="833" w:hanging="360"/>
      </w:pPr>
      <w:rPr>
        <w:rFonts w:hint="default"/>
        <w:w w:val="100"/>
        <w:lang w:val="it-IT" w:eastAsia="en-US" w:bidi="ar-SA"/>
      </w:rPr>
    </w:lvl>
    <w:lvl w:ilvl="2" w:tplc="ADB2FD5E">
      <w:numFmt w:val="bullet"/>
      <w:lvlText w:val="•"/>
      <w:lvlJc w:val="left"/>
      <w:pPr>
        <w:ind w:left="1876" w:hanging="360"/>
      </w:pPr>
      <w:rPr>
        <w:rFonts w:hint="default"/>
        <w:lang w:val="it-IT" w:eastAsia="en-US" w:bidi="ar-SA"/>
      </w:rPr>
    </w:lvl>
    <w:lvl w:ilvl="3" w:tplc="A7B2D8FE">
      <w:numFmt w:val="bullet"/>
      <w:lvlText w:val="•"/>
      <w:lvlJc w:val="left"/>
      <w:pPr>
        <w:ind w:left="2912" w:hanging="360"/>
      </w:pPr>
      <w:rPr>
        <w:rFonts w:hint="default"/>
        <w:lang w:val="it-IT" w:eastAsia="en-US" w:bidi="ar-SA"/>
      </w:rPr>
    </w:lvl>
    <w:lvl w:ilvl="4" w:tplc="101C7E7C">
      <w:numFmt w:val="bullet"/>
      <w:lvlText w:val="•"/>
      <w:lvlJc w:val="left"/>
      <w:pPr>
        <w:ind w:left="3948" w:hanging="360"/>
      </w:pPr>
      <w:rPr>
        <w:rFonts w:hint="default"/>
        <w:lang w:val="it-IT" w:eastAsia="en-US" w:bidi="ar-SA"/>
      </w:rPr>
    </w:lvl>
    <w:lvl w:ilvl="5" w:tplc="E1565F96">
      <w:numFmt w:val="bullet"/>
      <w:lvlText w:val="•"/>
      <w:lvlJc w:val="left"/>
      <w:pPr>
        <w:ind w:left="4985" w:hanging="360"/>
      </w:pPr>
      <w:rPr>
        <w:rFonts w:hint="default"/>
        <w:lang w:val="it-IT" w:eastAsia="en-US" w:bidi="ar-SA"/>
      </w:rPr>
    </w:lvl>
    <w:lvl w:ilvl="6" w:tplc="82F67534">
      <w:numFmt w:val="bullet"/>
      <w:lvlText w:val="•"/>
      <w:lvlJc w:val="left"/>
      <w:pPr>
        <w:ind w:left="6021" w:hanging="360"/>
      </w:pPr>
      <w:rPr>
        <w:rFonts w:hint="default"/>
        <w:lang w:val="it-IT" w:eastAsia="en-US" w:bidi="ar-SA"/>
      </w:rPr>
    </w:lvl>
    <w:lvl w:ilvl="7" w:tplc="D5084D02">
      <w:numFmt w:val="bullet"/>
      <w:lvlText w:val="•"/>
      <w:lvlJc w:val="left"/>
      <w:pPr>
        <w:ind w:left="7057" w:hanging="360"/>
      </w:pPr>
      <w:rPr>
        <w:rFonts w:hint="default"/>
        <w:lang w:val="it-IT" w:eastAsia="en-US" w:bidi="ar-SA"/>
      </w:rPr>
    </w:lvl>
    <w:lvl w:ilvl="8" w:tplc="A6EAF73A">
      <w:numFmt w:val="bullet"/>
      <w:lvlText w:val="•"/>
      <w:lvlJc w:val="left"/>
      <w:pPr>
        <w:ind w:left="8093" w:hanging="360"/>
      </w:pPr>
      <w:rPr>
        <w:rFonts w:hint="default"/>
        <w:lang w:val="it-IT" w:eastAsia="en-US" w:bidi="ar-SA"/>
      </w:rPr>
    </w:lvl>
  </w:abstractNum>
  <w:num w:numId="1">
    <w:abstractNumId w:val="5"/>
  </w:num>
  <w:num w:numId="2">
    <w:abstractNumId w:val="12"/>
  </w:num>
  <w:num w:numId="3">
    <w:abstractNumId w:val="11"/>
  </w:num>
  <w:num w:numId="4">
    <w:abstractNumId w:val="10"/>
  </w:num>
  <w:num w:numId="5">
    <w:abstractNumId w:val="4"/>
  </w:num>
  <w:num w:numId="6">
    <w:abstractNumId w:val="13"/>
  </w:num>
  <w:num w:numId="7">
    <w:abstractNumId w:val="2"/>
  </w:num>
  <w:num w:numId="8">
    <w:abstractNumId w:val="7"/>
  </w:num>
  <w:num w:numId="9">
    <w:abstractNumId w:val="1"/>
  </w:num>
  <w:num w:numId="10">
    <w:abstractNumId w:val="3"/>
  </w:num>
  <w:num w:numId="11">
    <w:abstractNumId w:val="9"/>
  </w:num>
  <w:num w:numId="12">
    <w:abstractNumId w:val="8"/>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9B"/>
    <w:rsid w:val="00015C6A"/>
    <w:rsid w:val="000258CC"/>
    <w:rsid w:val="00030E19"/>
    <w:rsid w:val="00031859"/>
    <w:rsid w:val="000361B8"/>
    <w:rsid w:val="00044DC3"/>
    <w:rsid w:val="00053924"/>
    <w:rsid w:val="00057F2A"/>
    <w:rsid w:val="000616FA"/>
    <w:rsid w:val="00062443"/>
    <w:rsid w:val="00062E0E"/>
    <w:rsid w:val="00063FC5"/>
    <w:rsid w:val="00067FC4"/>
    <w:rsid w:val="000806E5"/>
    <w:rsid w:val="000828D8"/>
    <w:rsid w:val="00082D0B"/>
    <w:rsid w:val="0008758A"/>
    <w:rsid w:val="000A14DE"/>
    <w:rsid w:val="000A4444"/>
    <w:rsid w:val="000B162F"/>
    <w:rsid w:val="000C2F42"/>
    <w:rsid w:val="000D60BD"/>
    <w:rsid w:val="000F1DD0"/>
    <w:rsid w:val="000F233B"/>
    <w:rsid w:val="000F4189"/>
    <w:rsid w:val="000F567D"/>
    <w:rsid w:val="000F7A1C"/>
    <w:rsid w:val="001014B9"/>
    <w:rsid w:val="00106317"/>
    <w:rsid w:val="00110272"/>
    <w:rsid w:val="001142F9"/>
    <w:rsid w:val="00114843"/>
    <w:rsid w:val="00120E6A"/>
    <w:rsid w:val="00137230"/>
    <w:rsid w:val="00143802"/>
    <w:rsid w:val="001465CE"/>
    <w:rsid w:val="00157CB2"/>
    <w:rsid w:val="00162DA0"/>
    <w:rsid w:val="001648E0"/>
    <w:rsid w:val="001710C6"/>
    <w:rsid w:val="001714EE"/>
    <w:rsid w:val="0017359A"/>
    <w:rsid w:val="00176B21"/>
    <w:rsid w:val="00190288"/>
    <w:rsid w:val="00191D5C"/>
    <w:rsid w:val="001A1794"/>
    <w:rsid w:val="001B131E"/>
    <w:rsid w:val="001C2A0F"/>
    <w:rsid w:val="001E5EA0"/>
    <w:rsid w:val="001F206B"/>
    <w:rsid w:val="001F3A6C"/>
    <w:rsid w:val="0020178E"/>
    <w:rsid w:val="00220770"/>
    <w:rsid w:val="00221B39"/>
    <w:rsid w:val="00224918"/>
    <w:rsid w:val="0023223F"/>
    <w:rsid w:val="002348AE"/>
    <w:rsid w:val="00235C4D"/>
    <w:rsid w:val="002420C2"/>
    <w:rsid w:val="0026059F"/>
    <w:rsid w:val="00267F76"/>
    <w:rsid w:val="002915B9"/>
    <w:rsid w:val="002921E0"/>
    <w:rsid w:val="002A7716"/>
    <w:rsid w:val="002B3570"/>
    <w:rsid w:val="002C0683"/>
    <w:rsid w:val="002C6B07"/>
    <w:rsid w:val="002D3622"/>
    <w:rsid w:val="002E34E8"/>
    <w:rsid w:val="002E5113"/>
    <w:rsid w:val="002F0680"/>
    <w:rsid w:val="00302579"/>
    <w:rsid w:val="003047F0"/>
    <w:rsid w:val="003067EC"/>
    <w:rsid w:val="00316DC3"/>
    <w:rsid w:val="00320726"/>
    <w:rsid w:val="00331A4F"/>
    <w:rsid w:val="00334D1C"/>
    <w:rsid w:val="00341A3C"/>
    <w:rsid w:val="0034318A"/>
    <w:rsid w:val="0035258F"/>
    <w:rsid w:val="00355715"/>
    <w:rsid w:val="0036322A"/>
    <w:rsid w:val="0037185A"/>
    <w:rsid w:val="00372369"/>
    <w:rsid w:val="00375496"/>
    <w:rsid w:val="0038031F"/>
    <w:rsid w:val="00391C81"/>
    <w:rsid w:val="003A31B4"/>
    <w:rsid w:val="003C7839"/>
    <w:rsid w:val="003C7FD9"/>
    <w:rsid w:val="003D3CBC"/>
    <w:rsid w:val="003D4FF7"/>
    <w:rsid w:val="003F7F80"/>
    <w:rsid w:val="00407851"/>
    <w:rsid w:val="004078CF"/>
    <w:rsid w:val="00413E01"/>
    <w:rsid w:val="00440C61"/>
    <w:rsid w:val="004416D6"/>
    <w:rsid w:val="00442939"/>
    <w:rsid w:val="004501B5"/>
    <w:rsid w:val="00461702"/>
    <w:rsid w:val="00462D3E"/>
    <w:rsid w:val="0047062A"/>
    <w:rsid w:val="004727A9"/>
    <w:rsid w:val="00472925"/>
    <w:rsid w:val="0049791C"/>
    <w:rsid w:val="004B21EE"/>
    <w:rsid w:val="004C6DC2"/>
    <w:rsid w:val="004E74D9"/>
    <w:rsid w:val="004F32E3"/>
    <w:rsid w:val="00501D15"/>
    <w:rsid w:val="00506324"/>
    <w:rsid w:val="0050634E"/>
    <w:rsid w:val="00512087"/>
    <w:rsid w:val="005121B8"/>
    <w:rsid w:val="00517EE0"/>
    <w:rsid w:val="00520F73"/>
    <w:rsid w:val="005223B2"/>
    <w:rsid w:val="005313E1"/>
    <w:rsid w:val="00534934"/>
    <w:rsid w:val="00541A70"/>
    <w:rsid w:val="00541F15"/>
    <w:rsid w:val="00545061"/>
    <w:rsid w:val="00552E5A"/>
    <w:rsid w:val="00554BC3"/>
    <w:rsid w:val="00556549"/>
    <w:rsid w:val="00556752"/>
    <w:rsid w:val="005623E6"/>
    <w:rsid w:val="00571BBF"/>
    <w:rsid w:val="00571D81"/>
    <w:rsid w:val="005750F4"/>
    <w:rsid w:val="005768FB"/>
    <w:rsid w:val="00585476"/>
    <w:rsid w:val="005A6DD3"/>
    <w:rsid w:val="005A77A2"/>
    <w:rsid w:val="005B0323"/>
    <w:rsid w:val="005B1D31"/>
    <w:rsid w:val="005C45C2"/>
    <w:rsid w:val="005C4F08"/>
    <w:rsid w:val="005C5527"/>
    <w:rsid w:val="005C5998"/>
    <w:rsid w:val="005D087C"/>
    <w:rsid w:val="005D4919"/>
    <w:rsid w:val="005E17C8"/>
    <w:rsid w:val="0060084F"/>
    <w:rsid w:val="00614501"/>
    <w:rsid w:val="00614DE5"/>
    <w:rsid w:val="00617C6B"/>
    <w:rsid w:val="00640FE6"/>
    <w:rsid w:val="00652109"/>
    <w:rsid w:val="0066696C"/>
    <w:rsid w:val="00673FA5"/>
    <w:rsid w:val="0067727D"/>
    <w:rsid w:val="00681E90"/>
    <w:rsid w:val="00681F99"/>
    <w:rsid w:val="00684219"/>
    <w:rsid w:val="00686BB3"/>
    <w:rsid w:val="006936AA"/>
    <w:rsid w:val="006A41DA"/>
    <w:rsid w:val="006A773A"/>
    <w:rsid w:val="006B2616"/>
    <w:rsid w:val="006B68DB"/>
    <w:rsid w:val="006C416A"/>
    <w:rsid w:val="006C4E03"/>
    <w:rsid w:val="006C5BA7"/>
    <w:rsid w:val="006E4D4E"/>
    <w:rsid w:val="006E594C"/>
    <w:rsid w:val="006F1B79"/>
    <w:rsid w:val="0070593B"/>
    <w:rsid w:val="007129F8"/>
    <w:rsid w:val="007247F5"/>
    <w:rsid w:val="00741A15"/>
    <w:rsid w:val="0074390B"/>
    <w:rsid w:val="0074468E"/>
    <w:rsid w:val="00756DC9"/>
    <w:rsid w:val="00760217"/>
    <w:rsid w:val="00773295"/>
    <w:rsid w:val="007763A7"/>
    <w:rsid w:val="007778AF"/>
    <w:rsid w:val="007961A3"/>
    <w:rsid w:val="007B18D9"/>
    <w:rsid w:val="007B2CAF"/>
    <w:rsid w:val="007B7EF7"/>
    <w:rsid w:val="007C2670"/>
    <w:rsid w:val="007C59CC"/>
    <w:rsid w:val="007D2C6A"/>
    <w:rsid w:val="007D30EF"/>
    <w:rsid w:val="007F0FC6"/>
    <w:rsid w:val="0080606B"/>
    <w:rsid w:val="00812515"/>
    <w:rsid w:val="00827B6E"/>
    <w:rsid w:val="0083409B"/>
    <w:rsid w:val="0083565F"/>
    <w:rsid w:val="00837001"/>
    <w:rsid w:val="00840607"/>
    <w:rsid w:val="00845208"/>
    <w:rsid w:val="00845BB4"/>
    <w:rsid w:val="00852FD4"/>
    <w:rsid w:val="008539FF"/>
    <w:rsid w:val="0085554A"/>
    <w:rsid w:val="00860F1D"/>
    <w:rsid w:val="00864941"/>
    <w:rsid w:val="00871265"/>
    <w:rsid w:val="0088410E"/>
    <w:rsid w:val="00891B05"/>
    <w:rsid w:val="0089567C"/>
    <w:rsid w:val="008A4B9B"/>
    <w:rsid w:val="008C3FDD"/>
    <w:rsid w:val="008D0255"/>
    <w:rsid w:val="008E1976"/>
    <w:rsid w:val="008E6481"/>
    <w:rsid w:val="008E79FA"/>
    <w:rsid w:val="00907E92"/>
    <w:rsid w:val="00917AE0"/>
    <w:rsid w:val="00943666"/>
    <w:rsid w:val="00953401"/>
    <w:rsid w:val="00955A43"/>
    <w:rsid w:val="00960364"/>
    <w:rsid w:val="00966CE6"/>
    <w:rsid w:val="00970507"/>
    <w:rsid w:val="00970FC1"/>
    <w:rsid w:val="009714FD"/>
    <w:rsid w:val="00972E39"/>
    <w:rsid w:val="009730AF"/>
    <w:rsid w:val="00984CB6"/>
    <w:rsid w:val="009853B8"/>
    <w:rsid w:val="00985D8A"/>
    <w:rsid w:val="009B05F9"/>
    <w:rsid w:val="009C2AFF"/>
    <w:rsid w:val="009C5882"/>
    <w:rsid w:val="009C7772"/>
    <w:rsid w:val="009D2091"/>
    <w:rsid w:val="009D79BF"/>
    <w:rsid w:val="009E158F"/>
    <w:rsid w:val="009F1FA8"/>
    <w:rsid w:val="009F2260"/>
    <w:rsid w:val="009F371A"/>
    <w:rsid w:val="00A02E69"/>
    <w:rsid w:val="00A03164"/>
    <w:rsid w:val="00A243B1"/>
    <w:rsid w:val="00A44953"/>
    <w:rsid w:val="00A55683"/>
    <w:rsid w:val="00A63CE8"/>
    <w:rsid w:val="00A67979"/>
    <w:rsid w:val="00A72BE1"/>
    <w:rsid w:val="00A941D7"/>
    <w:rsid w:val="00A9478C"/>
    <w:rsid w:val="00AA0115"/>
    <w:rsid w:val="00AA0A69"/>
    <w:rsid w:val="00AA2954"/>
    <w:rsid w:val="00AC14CB"/>
    <w:rsid w:val="00AC19C9"/>
    <w:rsid w:val="00AD3F73"/>
    <w:rsid w:val="00AF27DC"/>
    <w:rsid w:val="00AF5AFC"/>
    <w:rsid w:val="00B02365"/>
    <w:rsid w:val="00B03B9D"/>
    <w:rsid w:val="00B12B7A"/>
    <w:rsid w:val="00B3078D"/>
    <w:rsid w:val="00B34BC2"/>
    <w:rsid w:val="00B41A5D"/>
    <w:rsid w:val="00B42DFB"/>
    <w:rsid w:val="00B44514"/>
    <w:rsid w:val="00B519EA"/>
    <w:rsid w:val="00B65352"/>
    <w:rsid w:val="00B74A0A"/>
    <w:rsid w:val="00B82079"/>
    <w:rsid w:val="00B8619A"/>
    <w:rsid w:val="00B965A2"/>
    <w:rsid w:val="00BA1BF0"/>
    <w:rsid w:val="00BB6D2D"/>
    <w:rsid w:val="00BC07CC"/>
    <w:rsid w:val="00BC3FD8"/>
    <w:rsid w:val="00BC5FD7"/>
    <w:rsid w:val="00BD6CD2"/>
    <w:rsid w:val="00BE04AE"/>
    <w:rsid w:val="00BE246B"/>
    <w:rsid w:val="00BE3FE3"/>
    <w:rsid w:val="00BF0D89"/>
    <w:rsid w:val="00C060EB"/>
    <w:rsid w:val="00C13E34"/>
    <w:rsid w:val="00C224BC"/>
    <w:rsid w:val="00C267D9"/>
    <w:rsid w:val="00C27B7E"/>
    <w:rsid w:val="00C32007"/>
    <w:rsid w:val="00C33A86"/>
    <w:rsid w:val="00C43BDF"/>
    <w:rsid w:val="00C47B69"/>
    <w:rsid w:val="00C50DA7"/>
    <w:rsid w:val="00C50F30"/>
    <w:rsid w:val="00C55437"/>
    <w:rsid w:val="00C56783"/>
    <w:rsid w:val="00C60378"/>
    <w:rsid w:val="00C607E9"/>
    <w:rsid w:val="00C62ECE"/>
    <w:rsid w:val="00C71DAA"/>
    <w:rsid w:val="00C83EE2"/>
    <w:rsid w:val="00C854D8"/>
    <w:rsid w:val="00C8577D"/>
    <w:rsid w:val="00C95B65"/>
    <w:rsid w:val="00CB25B4"/>
    <w:rsid w:val="00CC0201"/>
    <w:rsid w:val="00CC2105"/>
    <w:rsid w:val="00CC57F1"/>
    <w:rsid w:val="00CE7BE1"/>
    <w:rsid w:val="00CF10D8"/>
    <w:rsid w:val="00D04586"/>
    <w:rsid w:val="00D0529D"/>
    <w:rsid w:val="00D07EF2"/>
    <w:rsid w:val="00D15E1D"/>
    <w:rsid w:val="00D17E73"/>
    <w:rsid w:val="00D21A4C"/>
    <w:rsid w:val="00D32C18"/>
    <w:rsid w:val="00D46A5E"/>
    <w:rsid w:val="00D54E2D"/>
    <w:rsid w:val="00D55736"/>
    <w:rsid w:val="00D63F98"/>
    <w:rsid w:val="00D66571"/>
    <w:rsid w:val="00D73DF9"/>
    <w:rsid w:val="00D77AE8"/>
    <w:rsid w:val="00D93A6F"/>
    <w:rsid w:val="00DB30DA"/>
    <w:rsid w:val="00DB5431"/>
    <w:rsid w:val="00DB72F4"/>
    <w:rsid w:val="00DB7F59"/>
    <w:rsid w:val="00DC6951"/>
    <w:rsid w:val="00DD7ED6"/>
    <w:rsid w:val="00DE4294"/>
    <w:rsid w:val="00DF050C"/>
    <w:rsid w:val="00E005DC"/>
    <w:rsid w:val="00E1218F"/>
    <w:rsid w:val="00E163B4"/>
    <w:rsid w:val="00E21D9E"/>
    <w:rsid w:val="00E23BEF"/>
    <w:rsid w:val="00E259EB"/>
    <w:rsid w:val="00E30809"/>
    <w:rsid w:val="00E31F85"/>
    <w:rsid w:val="00E467BA"/>
    <w:rsid w:val="00E50BC3"/>
    <w:rsid w:val="00E61073"/>
    <w:rsid w:val="00E65DF0"/>
    <w:rsid w:val="00E70E80"/>
    <w:rsid w:val="00E8054E"/>
    <w:rsid w:val="00E86050"/>
    <w:rsid w:val="00E90BBF"/>
    <w:rsid w:val="00E95178"/>
    <w:rsid w:val="00EA06B0"/>
    <w:rsid w:val="00EB05F8"/>
    <w:rsid w:val="00EB1C45"/>
    <w:rsid w:val="00EB2691"/>
    <w:rsid w:val="00EC10B9"/>
    <w:rsid w:val="00EC4F28"/>
    <w:rsid w:val="00EE12A1"/>
    <w:rsid w:val="00EE342B"/>
    <w:rsid w:val="00EE448B"/>
    <w:rsid w:val="00EE51D6"/>
    <w:rsid w:val="00F00760"/>
    <w:rsid w:val="00F00B0D"/>
    <w:rsid w:val="00F057CF"/>
    <w:rsid w:val="00F10006"/>
    <w:rsid w:val="00F130D2"/>
    <w:rsid w:val="00F165E0"/>
    <w:rsid w:val="00F20999"/>
    <w:rsid w:val="00F228E8"/>
    <w:rsid w:val="00F26CCA"/>
    <w:rsid w:val="00F33574"/>
    <w:rsid w:val="00F356F7"/>
    <w:rsid w:val="00F426FA"/>
    <w:rsid w:val="00F502D0"/>
    <w:rsid w:val="00F5036C"/>
    <w:rsid w:val="00F546C3"/>
    <w:rsid w:val="00F56EDE"/>
    <w:rsid w:val="00F63228"/>
    <w:rsid w:val="00F77204"/>
    <w:rsid w:val="00F775E8"/>
    <w:rsid w:val="00F77D3C"/>
    <w:rsid w:val="00F84D4D"/>
    <w:rsid w:val="00F9011F"/>
    <w:rsid w:val="00F91593"/>
    <w:rsid w:val="00F93D53"/>
    <w:rsid w:val="00FA07E6"/>
    <w:rsid w:val="00FA6208"/>
    <w:rsid w:val="00FB6724"/>
    <w:rsid w:val="00FC75E0"/>
    <w:rsid w:val="00FC7618"/>
    <w:rsid w:val="00FD234F"/>
    <w:rsid w:val="00FD5CB7"/>
    <w:rsid w:val="00FE02A1"/>
    <w:rsid w:val="00FE4A77"/>
    <w:rsid w:val="00FF146B"/>
    <w:rsid w:val="00FF21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80C49"/>
  <w15:chartTrackingRefBased/>
  <w15:docId w15:val="{7DEA9B0A-9590-41B8-8BE8-D21DCFA1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758A"/>
  </w:style>
  <w:style w:type="paragraph" w:styleId="Titolo1">
    <w:name w:val="heading 1"/>
    <w:basedOn w:val="Normale"/>
    <w:link w:val="Titolo1Carattere"/>
    <w:uiPriority w:val="1"/>
    <w:qFormat/>
    <w:rsid w:val="00E61073"/>
    <w:pPr>
      <w:widowControl w:val="0"/>
      <w:autoSpaceDE w:val="0"/>
      <w:autoSpaceDN w:val="0"/>
      <w:spacing w:after="0" w:line="240" w:lineRule="auto"/>
      <w:ind w:left="112"/>
      <w:outlineLvl w:val="0"/>
    </w:pPr>
    <w:rPr>
      <w:rFonts w:ascii="Times New Roman" w:eastAsia="Times New Roman" w:hAnsi="Times New Roman" w:cs="Times New Roman"/>
      <w:b/>
      <w:bCs/>
      <w:sz w:val="24"/>
      <w:szCs w:val="24"/>
    </w:rPr>
  </w:style>
  <w:style w:type="paragraph" w:styleId="Titolo2">
    <w:name w:val="heading 2"/>
    <w:basedOn w:val="Normale"/>
    <w:next w:val="Normale"/>
    <w:link w:val="Titolo2Carattere"/>
    <w:uiPriority w:val="9"/>
    <w:semiHidden/>
    <w:unhideWhenUsed/>
    <w:qFormat/>
    <w:rsid w:val="000C2F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40FE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80606B"/>
    <w:pPr>
      <w:ind w:left="720"/>
      <w:contextualSpacing/>
    </w:pPr>
  </w:style>
  <w:style w:type="table" w:customStyle="1" w:styleId="TableNormal">
    <w:name w:val="Table Normal"/>
    <w:uiPriority w:val="2"/>
    <w:semiHidden/>
    <w:unhideWhenUsed/>
    <w:qFormat/>
    <w:rsid w:val="008060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0606B"/>
    <w:pPr>
      <w:widowControl w:val="0"/>
      <w:autoSpaceDE w:val="0"/>
      <w:autoSpaceDN w:val="0"/>
      <w:spacing w:after="0" w:line="240" w:lineRule="auto"/>
    </w:pPr>
    <w:rPr>
      <w:rFonts w:ascii="Times New Roman" w:eastAsia="Times New Roman" w:hAnsi="Times New Roman" w:cs="Times New Roman"/>
    </w:rPr>
  </w:style>
  <w:style w:type="paragraph" w:styleId="Corpotesto">
    <w:name w:val="Body Text"/>
    <w:basedOn w:val="Normale"/>
    <w:link w:val="CorpotestoCarattere"/>
    <w:uiPriority w:val="1"/>
    <w:qFormat/>
    <w:rsid w:val="00966CE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966CE6"/>
    <w:rPr>
      <w:rFonts w:ascii="Times New Roman" w:eastAsia="Times New Roman" w:hAnsi="Times New Roman" w:cs="Times New Roman"/>
      <w:sz w:val="24"/>
      <w:szCs w:val="24"/>
    </w:rPr>
  </w:style>
  <w:style w:type="character" w:customStyle="1" w:styleId="Titolo1Carattere">
    <w:name w:val="Titolo 1 Carattere"/>
    <w:basedOn w:val="Carpredefinitoparagrafo"/>
    <w:link w:val="Titolo1"/>
    <w:uiPriority w:val="1"/>
    <w:rsid w:val="00E61073"/>
    <w:rPr>
      <w:rFonts w:ascii="Times New Roman" w:eastAsia="Times New Roman" w:hAnsi="Times New Roman" w:cs="Times New Roman"/>
      <w:b/>
      <w:bCs/>
      <w:sz w:val="24"/>
      <w:szCs w:val="24"/>
    </w:rPr>
  </w:style>
  <w:style w:type="paragraph" w:styleId="Testofumetto">
    <w:name w:val="Balloon Text"/>
    <w:basedOn w:val="Normale"/>
    <w:link w:val="TestofumettoCarattere"/>
    <w:uiPriority w:val="99"/>
    <w:semiHidden/>
    <w:unhideWhenUsed/>
    <w:rsid w:val="0050634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634E"/>
    <w:rPr>
      <w:rFonts w:ascii="Segoe UI" w:hAnsi="Segoe UI" w:cs="Segoe UI"/>
      <w:sz w:val="18"/>
      <w:szCs w:val="18"/>
    </w:rPr>
  </w:style>
  <w:style w:type="paragraph" w:styleId="Intestazione">
    <w:name w:val="header"/>
    <w:basedOn w:val="Normale"/>
    <w:link w:val="IntestazioneCarattere"/>
    <w:uiPriority w:val="99"/>
    <w:unhideWhenUsed/>
    <w:rsid w:val="00A941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41D7"/>
  </w:style>
  <w:style w:type="paragraph" w:styleId="Pidipagina">
    <w:name w:val="footer"/>
    <w:basedOn w:val="Normale"/>
    <w:link w:val="PidipaginaCarattere"/>
    <w:uiPriority w:val="99"/>
    <w:unhideWhenUsed/>
    <w:rsid w:val="00A941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41D7"/>
  </w:style>
  <w:style w:type="table" w:customStyle="1" w:styleId="TableNormal1">
    <w:name w:val="Table Normal1"/>
    <w:uiPriority w:val="2"/>
    <w:semiHidden/>
    <w:unhideWhenUsed/>
    <w:qFormat/>
    <w:rsid w:val="005768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essunaspaziatura">
    <w:name w:val="No Spacing"/>
    <w:uiPriority w:val="1"/>
    <w:qFormat/>
    <w:rsid w:val="00681E90"/>
    <w:pPr>
      <w:spacing w:after="0" w:line="240" w:lineRule="auto"/>
    </w:pPr>
  </w:style>
  <w:style w:type="character" w:customStyle="1" w:styleId="Titolo2Carattere">
    <w:name w:val="Titolo 2 Carattere"/>
    <w:basedOn w:val="Carpredefinitoparagrafo"/>
    <w:link w:val="Titolo2"/>
    <w:uiPriority w:val="9"/>
    <w:semiHidden/>
    <w:rsid w:val="000C2F42"/>
    <w:rPr>
      <w:rFonts w:asciiTheme="majorHAnsi" w:eastAsiaTheme="majorEastAsia" w:hAnsiTheme="majorHAnsi" w:cstheme="majorBidi"/>
      <w:color w:val="2E74B5" w:themeColor="accent1" w:themeShade="BF"/>
      <w:sz w:val="26"/>
      <w:szCs w:val="26"/>
    </w:rPr>
  </w:style>
  <w:style w:type="paragraph" w:styleId="Puntoelenco">
    <w:name w:val="List Bullet"/>
    <w:basedOn w:val="Normale"/>
    <w:uiPriority w:val="99"/>
    <w:unhideWhenUsed/>
    <w:rsid w:val="00970FC1"/>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6121">
      <w:bodyDiv w:val="1"/>
      <w:marLeft w:val="0"/>
      <w:marRight w:val="0"/>
      <w:marTop w:val="0"/>
      <w:marBottom w:val="0"/>
      <w:divBdr>
        <w:top w:val="none" w:sz="0" w:space="0" w:color="auto"/>
        <w:left w:val="none" w:sz="0" w:space="0" w:color="auto"/>
        <w:bottom w:val="none" w:sz="0" w:space="0" w:color="auto"/>
        <w:right w:val="none" w:sz="0" w:space="0" w:color="auto"/>
      </w:divBdr>
    </w:div>
    <w:div w:id="125125046">
      <w:bodyDiv w:val="1"/>
      <w:marLeft w:val="0"/>
      <w:marRight w:val="0"/>
      <w:marTop w:val="0"/>
      <w:marBottom w:val="0"/>
      <w:divBdr>
        <w:top w:val="none" w:sz="0" w:space="0" w:color="auto"/>
        <w:left w:val="none" w:sz="0" w:space="0" w:color="auto"/>
        <w:bottom w:val="none" w:sz="0" w:space="0" w:color="auto"/>
        <w:right w:val="none" w:sz="0" w:space="0" w:color="auto"/>
      </w:divBdr>
    </w:div>
    <w:div w:id="216748579">
      <w:bodyDiv w:val="1"/>
      <w:marLeft w:val="0"/>
      <w:marRight w:val="0"/>
      <w:marTop w:val="0"/>
      <w:marBottom w:val="0"/>
      <w:divBdr>
        <w:top w:val="none" w:sz="0" w:space="0" w:color="auto"/>
        <w:left w:val="none" w:sz="0" w:space="0" w:color="auto"/>
        <w:bottom w:val="none" w:sz="0" w:space="0" w:color="auto"/>
        <w:right w:val="none" w:sz="0" w:space="0" w:color="auto"/>
      </w:divBdr>
    </w:div>
    <w:div w:id="222646008">
      <w:bodyDiv w:val="1"/>
      <w:marLeft w:val="0"/>
      <w:marRight w:val="0"/>
      <w:marTop w:val="0"/>
      <w:marBottom w:val="0"/>
      <w:divBdr>
        <w:top w:val="none" w:sz="0" w:space="0" w:color="auto"/>
        <w:left w:val="none" w:sz="0" w:space="0" w:color="auto"/>
        <w:bottom w:val="none" w:sz="0" w:space="0" w:color="auto"/>
        <w:right w:val="none" w:sz="0" w:space="0" w:color="auto"/>
      </w:divBdr>
    </w:div>
    <w:div w:id="265697253">
      <w:bodyDiv w:val="1"/>
      <w:marLeft w:val="0"/>
      <w:marRight w:val="0"/>
      <w:marTop w:val="0"/>
      <w:marBottom w:val="0"/>
      <w:divBdr>
        <w:top w:val="none" w:sz="0" w:space="0" w:color="auto"/>
        <w:left w:val="none" w:sz="0" w:space="0" w:color="auto"/>
        <w:bottom w:val="none" w:sz="0" w:space="0" w:color="auto"/>
        <w:right w:val="none" w:sz="0" w:space="0" w:color="auto"/>
      </w:divBdr>
    </w:div>
    <w:div w:id="324478433">
      <w:bodyDiv w:val="1"/>
      <w:marLeft w:val="0"/>
      <w:marRight w:val="0"/>
      <w:marTop w:val="0"/>
      <w:marBottom w:val="0"/>
      <w:divBdr>
        <w:top w:val="none" w:sz="0" w:space="0" w:color="auto"/>
        <w:left w:val="none" w:sz="0" w:space="0" w:color="auto"/>
        <w:bottom w:val="none" w:sz="0" w:space="0" w:color="auto"/>
        <w:right w:val="none" w:sz="0" w:space="0" w:color="auto"/>
      </w:divBdr>
    </w:div>
    <w:div w:id="355085253">
      <w:bodyDiv w:val="1"/>
      <w:marLeft w:val="0"/>
      <w:marRight w:val="0"/>
      <w:marTop w:val="0"/>
      <w:marBottom w:val="0"/>
      <w:divBdr>
        <w:top w:val="none" w:sz="0" w:space="0" w:color="auto"/>
        <w:left w:val="none" w:sz="0" w:space="0" w:color="auto"/>
        <w:bottom w:val="none" w:sz="0" w:space="0" w:color="auto"/>
        <w:right w:val="none" w:sz="0" w:space="0" w:color="auto"/>
      </w:divBdr>
    </w:div>
    <w:div w:id="359203496">
      <w:bodyDiv w:val="1"/>
      <w:marLeft w:val="0"/>
      <w:marRight w:val="0"/>
      <w:marTop w:val="0"/>
      <w:marBottom w:val="0"/>
      <w:divBdr>
        <w:top w:val="none" w:sz="0" w:space="0" w:color="auto"/>
        <w:left w:val="none" w:sz="0" w:space="0" w:color="auto"/>
        <w:bottom w:val="none" w:sz="0" w:space="0" w:color="auto"/>
        <w:right w:val="none" w:sz="0" w:space="0" w:color="auto"/>
      </w:divBdr>
    </w:div>
    <w:div w:id="384528230">
      <w:bodyDiv w:val="1"/>
      <w:marLeft w:val="0"/>
      <w:marRight w:val="0"/>
      <w:marTop w:val="0"/>
      <w:marBottom w:val="0"/>
      <w:divBdr>
        <w:top w:val="none" w:sz="0" w:space="0" w:color="auto"/>
        <w:left w:val="none" w:sz="0" w:space="0" w:color="auto"/>
        <w:bottom w:val="none" w:sz="0" w:space="0" w:color="auto"/>
        <w:right w:val="none" w:sz="0" w:space="0" w:color="auto"/>
      </w:divBdr>
    </w:div>
    <w:div w:id="494536305">
      <w:bodyDiv w:val="1"/>
      <w:marLeft w:val="0"/>
      <w:marRight w:val="0"/>
      <w:marTop w:val="0"/>
      <w:marBottom w:val="0"/>
      <w:divBdr>
        <w:top w:val="none" w:sz="0" w:space="0" w:color="auto"/>
        <w:left w:val="none" w:sz="0" w:space="0" w:color="auto"/>
        <w:bottom w:val="none" w:sz="0" w:space="0" w:color="auto"/>
        <w:right w:val="none" w:sz="0" w:space="0" w:color="auto"/>
      </w:divBdr>
    </w:div>
    <w:div w:id="501243319">
      <w:bodyDiv w:val="1"/>
      <w:marLeft w:val="0"/>
      <w:marRight w:val="0"/>
      <w:marTop w:val="0"/>
      <w:marBottom w:val="0"/>
      <w:divBdr>
        <w:top w:val="none" w:sz="0" w:space="0" w:color="auto"/>
        <w:left w:val="none" w:sz="0" w:space="0" w:color="auto"/>
        <w:bottom w:val="none" w:sz="0" w:space="0" w:color="auto"/>
        <w:right w:val="none" w:sz="0" w:space="0" w:color="auto"/>
      </w:divBdr>
    </w:div>
    <w:div w:id="545065896">
      <w:bodyDiv w:val="1"/>
      <w:marLeft w:val="0"/>
      <w:marRight w:val="0"/>
      <w:marTop w:val="0"/>
      <w:marBottom w:val="0"/>
      <w:divBdr>
        <w:top w:val="none" w:sz="0" w:space="0" w:color="auto"/>
        <w:left w:val="none" w:sz="0" w:space="0" w:color="auto"/>
        <w:bottom w:val="none" w:sz="0" w:space="0" w:color="auto"/>
        <w:right w:val="none" w:sz="0" w:space="0" w:color="auto"/>
      </w:divBdr>
    </w:div>
    <w:div w:id="549725649">
      <w:bodyDiv w:val="1"/>
      <w:marLeft w:val="0"/>
      <w:marRight w:val="0"/>
      <w:marTop w:val="0"/>
      <w:marBottom w:val="0"/>
      <w:divBdr>
        <w:top w:val="none" w:sz="0" w:space="0" w:color="auto"/>
        <w:left w:val="none" w:sz="0" w:space="0" w:color="auto"/>
        <w:bottom w:val="none" w:sz="0" w:space="0" w:color="auto"/>
        <w:right w:val="none" w:sz="0" w:space="0" w:color="auto"/>
      </w:divBdr>
    </w:div>
    <w:div w:id="581985770">
      <w:bodyDiv w:val="1"/>
      <w:marLeft w:val="0"/>
      <w:marRight w:val="0"/>
      <w:marTop w:val="0"/>
      <w:marBottom w:val="0"/>
      <w:divBdr>
        <w:top w:val="none" w:sz="0" w:space="0" w:color="auto"/>
        <w:left w:val="none" w:sz="0" w:space="0" w:color="auto"/>
        <w:bottom w:val="none" w:sz="0" w:space="0" w:color="auto"/>
        <w:right w:val="none" w:sz="0" w:space="0" w:color="auto"/>
      </w:divBdr>
    </w:div>
    <w:div w:id="620303090">
      <w:bodyDiv w:val="1"/>
      <w:marLeft w:val="0"/>
      <w:marRight w:val="0"/>
      <w:marTop w:val="0"/>
      <w:marBottom w:val="0"/>
      <w:divBdr>
        <w:top w:val="none" w:sz="0" w:space="0" w:color="auto"/>
        <w:left w:val="none" w:sz="0" w:space="0" w:color="auto"/>
        <w:bottom w:val="none" w:sz="0" w:space="0" w:color="auto"/>
        <w:right w:val="none" w:sz="0" w:space="0" w:color="auto"/>
      </w:divBdr>
    </w:div>
    <w:div w:id="620309003">
      <w:bodyDiv w:val="1"/>
      <w:marLeft w:val="0"/>
      <w:marRight w:val="0"/>
      <w:marTop w:val="0"/>
      <w:marBottom w:val="0"/>
      <w:divBdr>
        <w:top w:val="none" w:sz="0" w:space="0" w:color="auto"/>
        <w:left w:val="none" w:sz="0" w:space="0" w:color="auto"/>
        <w:bottom w:val="none" w:sz="0" w:space="0" w:color="auto"/>
        <w:right w:val="none" w:sz="0" w:space="0" w:color="auto"/>
      </w:divBdr>
    </w:div>
    <w:div w:id="621379125">
      <w:bodyDiv w:val="1"/>
      <w:marLeft w:val="0"/>
      <w:marRight w:val="0"/>
      <w:marTop w:val="0"/>
      <w:marBottom w:val="0"/>
      <w:divBdr>
        <w:top w:val="none" w:sz="0" w:space="0" w:color="auto"/>
        <w:left w:val="none" w:sz="0" w:space="0" w:color="auto"/>
        <w:bottom w:val="none" w:sz="0" w:space="0" w:color="auto"/>
        <w:right w:val="none" w:sz="0" w:space="0" w:color="auto"/>
      </w:divBdr>
    </w:div>
    <w:div w:id="624117023">
      <w:bodyDiv w:val="1"/>
      <w:marLeft w:val="0"/>
      <w:marRight w:val="0"/>
      <w:marTop w:val="0"/>
      <w:marBottom w:val="0"/>
      <w:divBdr>
        <w:top w:val="none" w:sz="0" w:space="0" w:color="auto"/>
        <w:left w:val="none" w:sz="0" w:space="0" w:color="auto"/>
        <w:bottom w:val="none" w:sz="0" w:space="0" w:color="auto"/>
        <w:right w:val="none" w:sz="0" w:space="0" w:color="auto"/>
      </w:divBdr>
    </w:div>
    <w:div w:id="626208152">
      <w:bodyDiv w:val="1"/>
      <w:marLeft w:val="0"/>
      <w:marRight w:val="0"/>
      <w:marTop w:val="0"/>
      <w:marBottom w:val="0"/>
      <w:divBdr>
        <w:top w:val="none" w:sz="0" w:space="0" w:color="auto"/>
        <w:left w:val="none" w:sz="0" w:space="0" w:color="auto"/>
        <w:bottom w:val="none" w:sz="0" w:space="0" w:color="auto"/>
        <w:right w:val="none" w:sz="0" w:space="0" w:color="auto"/>
      </w:divBdr>
    </w:div>
    <w:div w:id="671840199">
      <w:bodyDiv w:val="1"/>
      <w:marLeft w:val="0"/>
      <w:marRight w:val="0"/>
      <w:marTop w:val="0"/>
      <w:marBottom w:val="0"/>
      <w:divBdr>
        <w:top w:val="none" w:sz="0" w:space="0" w:color="auto"/>
        <w:left w:val="none" w:sz="0" w:space="0" w:color="auto"/>
        <w:bottom w:val="none" w:sz="0" w:space="0" w:color="auto"/>
        <w:right w:val="none" w:sz="0" w:space="0" w:color="auto"/>
      </w:divBdr>
    </w:div>
    <w:div w:id="675808467">
      <w:bodyDiv w:val="1"/>
      <w:marLeft w:val="0"/>
      <w:marRight w:val="0"/>
      <w:marTop w:val="0"/>
      <w:marBottom w:val="0"/>
      <w:divBdr>
        <w:top w:val="none" w:sz="0" w:space="0" w:color="auto"/>
        <w:left w:val="none" w:sz="0" w:space="0" w:color="auto"/>
        <w:bottom w:val="none" w:sz="0" w:space="0" w:color="auto"/>
        <w:right w:val="none" w:sz="0" w:space="0" w:color="auto"/>
      </w:divBdr>
    </w:div>
    <w:div w:id="684359527">
      <w:bodyDiv w:val="1"/>
      <w:marLeft w:val="0"/>
      <w:marRight w:val="0"/>
      <w:marTop w:val="0"/>
      <w:marBottom w:val="0"/>
      <w:divBdr>
        <w:top w:val="none" w:sz="0" w:space="0" w:color="auto"/>
        <w:left w:val="none" w:sz="0" w:space="0" w:color="auto"/>
        <w:bottom w:val="none" w:sz="0" w:space="0" w:color="auto"/>
        <w:right w:val="none" w:sz="0" w:space="0" w:color="auto"/>
      </w:divBdr>
    </w:div>
    <w:div w:id="732511615">
      <w:bodyDiv w:val="1"/>
      <w:marLeft w:val="0"/>
      <w:marRight w:val="0"/>
      <w:marTop w:val="0"/>
      <w:marBottom w:val="0"/>
      <w:divBdr>
        <w:top w:val="none" w:sz="0" w:space="0" w:color="auto"/>
        <w:left w:val="none" w:sz="0" w:space="0" w:color="auto"/>
        <w:bottom w:val="none" w:sz="0" w:space="0" w:color="auto"/>
        <w:right w:val="none" w:sz="0" w:space="0" w:color="auto"/>
      </w:divBdr>
      <w:divsChild>
        <w:div w:id="424423609">
          <w:marLeft w:val="450"/>
          <w:marRight w:val="450"/>
          <w:marTop w:val="0"/>
          <w:marBottom w:val="225"/>
          <w:divBdr>
            <w:top w:val="none" w:sz="0" w:space="0" w:color="auto"/>
            <w:left w:val="none" w:sz="0" w:space="0" w:color="auto"/>
            <w:bottom w:val="none" w:sz="0" w:space="0" w:color="auto"/>
            <w:right w:val="none" w:sz="0" w:space="0" w:color="auto"/>
          </w:divBdr>
        </w:div>
        <w:div w:id="358241384">
          <w:marLeft w:val="0"/>
          <w:marRight w:val="0"/>
          <w:marTop w:val="0"/>
          <w:marBottom w:val="360"/>
          <w:divBdr>
            <w:top w:val="none" w:sz="0" w:space="0" w:color="auto"/>
            <w:left w:val="none" w:sz="0" w:space="0" w:color="auto"/>
            <w:bottom w:val="none" w:sz="0" w:space="0" w:color="auto"/>
            <w:right w:val="none" w:sz="0" w:space="0" w:color="auto"/>
          </w:divBdr>
        </w:div>
      </w:divsChild>
    </w:div>
    <w:div w:id="744062391">
      <w:bodyDiv w:val="1"/>
      <w:marLeft w:val="0"/>
      <w:marRight w:val="0"/>
      <w:marTop w:val="0"/>
      <w:marBottom w:val="0"/>
      <w:divBdr>
        <w:top w:val="none" w:sz="0" w:space="0" w:color="auto"/>
        <w:left w:val="none" w:sz="0" w:space="0" w:color="auto"/>
        <w:bottom w:val="none" w:sz="0" w:space="0" w:color="auto"/>
        <w:right w:val="none" w:sz="0" w:space="0" w:color="auto"/>
      </w:divBdr>
    </w:div>
    <w:div w:id="745419893">
      <w:bodyDiv w:val="1"/>
      <w:marLeft w:val="0"/>
      <w:marRight w:val="0"/>
      <w:marTop w:val="0"/>
      <w:marBottom w:val="0"/>
      <w:divBdr>
        <w:top w:val="none" w:sz="0" w:space="0" w:color="auto"/>
        <w:left w:val="none" w:sz="0" w:space="0" w:color="auto"/>
        <w:bottom w:val="none" w:sz="0" w:space="0" w:color="auto"/>
        <w:right w:val="none" w:sz="0" w:space="0" w:color="auto"/>
      </w:divBdr>
    </w:div>
    <w:div w:id="795755549">
      <w:bodyDiv w:val="1"/>
      <w:marLeft w:val="0"/>
      <w:marRight w:val="0"/>
      <w:marTop w:val="0"/>
      <w:marBottom w:val="0"/>
      <w:divBdr>
        <w:top w:val="none" w:sz="0" w:space="0" w:color="auto"/>
        <w:left w:val="none" w:sz="0" w:space="0" w:color="auto"/>
        <w:bottom w:val="none" w:sz="0" w:space="0" w:color="auto"/>
        <w:right w:val="none" w:sz="0" w:space="0" w:color="auto"/>
      </w:divBdr>
    </w:div>
    <w:div w:id="836960491">
      <w:bodyDiv w:val="1"/>
      <w:marLeft w:val="0"/>
      <w:marRight w:val="0"/>
      <w:marTop w:val="0"/>
      <w:marBottom w:val="0"/>
      <w:divBdr>
        <w:top w:val="none" w:sz="0" w:space="0" w:color="auto"/>
        <w:left w:val="none" w:sz="0" w:space="0" w:color="auto"/>
        <w:bottom w:val="none" w:sz="0" w:space="0" w:color="auto"/>
        <w:right w:val="none" w:sz="0" w:space="0" w:color="auto"/>
      </w:divBdr>
    </w:div>
    <w:div w:id="844980949">
      <w:bodyDiv w:val="1"/>
      <w:marLeft w:val="0"/>
      <w:marRight w:val="0"/>
      <w:marTop w:val="0"/>
      <w:marBottom w:val="0"/>
      <w:divBdr>
        <w:top w:val="none" w:sz="0" w:space="0" w:color="auto"/>
        <w:left w:val="none" w:sz="0" w:space="0" w:color="auto"/>
        <w:bottom w:val="none" w:sz="0" w:space="0" w:color="auto"/>
        <w:right w:val="none" w:sz="0" w:space="0" w:color="auto"/>
      </w:divBdr>
    </w:div>
    <w:div w:id="895900458">
      <w:bodyDiv w:val="1"/>
      <w:marLeft w:val="0"/>
      <w:marRight w:val="0"/>
      <w:marTop w:val="0"/>
      <w:marBottom w:val="0"/>
      <w:divBdr>
        <w:top w:val="none" w:sz="0" w:space="0" w:color="auto"/>
        <w:left w:val="none" w:sz="0" w:space="0" w:color="auto"/>
        <w:bottom w:val="none" w:sz="0" w:space="0" w:color="auto"/>
        <w:right w:val="none" w:sz="0" w:space="0" w:color="auto"/>
      </w:divBdr>
    </w:div>
    <w:div w:id="929508526">
      <w:bodyDiv w:val="1"/>
      <w:marLeft w:val="0"/>
      <w:marRight w:val="0"/>
      <w:marTop w:val="0"/>
      <w:marBottom w:val="0"/>
      <w:divBdr>
        <w:top w:val="none" w:sz="0" w:space="0" w:color="auto"/>
        <w:left w:val="none" w:sz="0" w:space="0" w:color="auto"/>
        <w:bottom w:val="none" w:sz="0" w:space="0" w:color="auto"/>
        <w:right w:val="none" w:sz="0" w:space="0" w:color="auto"/>
      </w:divBdr>
    </w:div>
    <w:div w:id="944771589">
      <w:bodyDiv w:val="1"/>
      <w:marLeft w:val="0"/>
      <w:marRight w:val="0"/>
      <w:marTop w:val="0"/>
      <w:marBottom w:val="0"/>
      <w:divBdr>
        <w:top w:val="none" w:sz="0" w:space="0" w:color="auto"/>
        <w:left w:val="none" w:sz="0" w:space="0" w:color="auto"/>
        <w:bottom w:val="none" w:sz="0" w:space="0" w:color="auto"/>
        <w:right w:val="none" w:sz="0" w:space="0" w:color="auto"/>
      </w:divBdr>
    </w:div>
    <w:div w:id="956792351">
      <w:bodyDiv w:val="1"/>
      <w:marLeft w:val="0"/>
      <w:marRight w:val="0"/>
      <w:marTop w:val="0"/>
      <w:marBottom w:val="0"/>
      <w:divBdr>
        <w:top w:val="none" w:sz="0" w:space="0" w:color="auto"/>
        <w:left w:val="none" w:sz="0" w:space="0" w:color="auto"/>
        <w:bottom w:val="none" w:sz="0" w:space="0" w:color="auto"/>
        <w:right w:val="none" w:sz="0" w:space="0" w:color="auto"/>
      </w:divBdr>
    </w:div>
    <w:div w:id="986933525">
      <w:bodyDiv w:val="1"/>
      <w:marLeft w:val="0"/>
      <w:marRight w:val="0"/>
      <w:marTop w:val="0"/>
      <w:marBottom w:val="0"/>
      <w:divBdr>
        <w:top w:val="none" w:sz="0" w:space="0" w:color="auto"/>
        <w:left w:val="none" w:sz="0" w:space="0" w:color="auto"/>
        <w:bottom w:val="none" w:sz="0" w:space="0" w:color="auto"/>
        <w:right w:val="none" w:sz="0" w:space="0" w:color="auto"/>
      </w:divBdr>
    </w:div>
    <w:div w:id="989554568">
      <w:bodyDiv w:val="1"/>
      <w:marLeft w:val="0"/>
      <w:marRight w:val="0"/>
      <w:marTop w:val="0"/>
      <w:marBottom w:val="0"/>
      <w:divBdr>
        <w:top w:val="none" w:sz="0" w:space="0" w:color="auto"/>
        <w:left w:val="none" w:sz="0" w:space="0" w:color="auto"/>
        <w:bottom w:val="none" w:sz="0" w:space="0" w:color="auto"/>
        <w:right w:val="none" w:sz="0" w:space="0" w:color="auto"/>
      </w:divBdr>
    </w:div>
    <w:div w:id="1027678781">
      <w:bodyDiv w:val="1"/>
      <w:marLeft w:val="0"/>
      <w:marRight w:val="0"/>
      <w:marTop w:val="0"/>
      <w:marBottom w:val="0"/>
      <w:divBdr>
        <w:top w:val="none" w:sz="0" w:space="0" w:color="auto"/>
        <w:left w:val="none" w:sz="0" w:space="0" w:color="auto"/>
        <w:bottom w:val="none" w:sz="0" w:space="0" w:color="auto"/>
        <w:right w:val="none" w:sz="0" w:space="0" w:color="auto"/>
      </w:divBdr>
    </w:div>
    <w:div w:id="1059747236">
      <w:bodyDiv w:val="1"/>
      <w:marLeft w:val="0"/>
      <w:marRight w:val="0"/>
      <w:marTop w:val="0"/>
      <w:marBottom w:val="0"/>
      <w:divBdr>
        <w:top w:val="none" w:sz="0" w:space="0" w:color="auto"/>
        <w:left w:val="none" w:sz="0" w:space="0" w:color="auto"/>
        <w:bottom w:val="none" w:sz="0" w:space="0" w:color="auto"/>
        <w:right w:val="none" w:sz="0" w:space="0" w:color="auto"/>
      </w:divBdr>
    </w:div>
    <w:div w:id="1095521228">
      <w:bodyDiv w:val="1"/>
      <w:marLeft w:val="0"/>
      <w:marRight w:val="0"/>
      <w:marTop w:val="0"/>
      <w:marBottom w:val="0"/>
      <w:divBdr>
        <w:top w:val="none" w:sz="0" w:space="0" w:color="auto"/>
        <w:left w:val="none" w:sz="0" w:space="0" w:color="auto"/>
        <w:bottom w:val="none" w:sz="0" w:space="0" w:color="auto"/>
        <w:right w:val="none" w:sz="0" w:space="0" w:color="auto"/>
      </w:divBdr>
    </w:div>
    <w:div w:id="1125390090">
      <w:bodyDiv w:val="1"/>
      <w:marLeft w:val="0"/>
      <w:marRight w:val="0"/>
      <w:marTop w:val="0"/>
      <w:marBottom w:val="0"/>
      <w:divBdr>
        <w:top w:val="none" w:sz="0" w:space="0" w:color="auto"/>
        <w:left w:val="none" w:sz="0" w:space="0" w:color="auto"/>
        <w:bottom w:val="none" w:sz="0" w:space="0" w:color="auto"/>
        <w:right w:val="none" w:sz="0" w:space="0" w:color="auto"/>
      </w:divBdr>
    </w:div>
    <w:div w:id="1133986826">
      <w:bodyDiv w:val="1"/>
      <w:marLeft w:val="0"/>
      <w:marRight w:val="0"/>
      <w:marTop w:val="0"/>
      <w:marBottom w:val="0"/>
      <w:divBdr>
        <w:top w:val="none" w:sz="0" w:space="0" w:color="auto"/>
        <w:left w:val="none" w:sz="0" w:space="0" w:color="auto"/>
        <w:bottom w:val="none" w:sz="0" w:space="0" w:color="auto"/>
        <w:right w:val="none" w:sz="0" w:space="0" w:color="auto"/>
      </w:divBdr>
    </w:div>
    <w:div w:id="1148937699">
      <w:bodyDiv w:val="1"/>
      <w:marLeft w:val="0"/>
      <w:marRight w:val="0"/>
      <w:marTop w:val="0"/>
      <w:marBottom w:val="0"/>
      <w:divBdr>
        <w:top w:val="none" w:sz="0" w:space="0" w:color="auto"/>
        <w:left w:val="none" w:sz="0" w:space="0" w:color="auto"/>
        <w:bottom w:val="none" w:sz="0" w:space="0" w:color="auto"/>
        <w:right w:val="none" w:sz="0" w:space="0" w:color="auto"/>
      </w:divBdr>
    </w:div>
    <w:div w:id="1176731491">
      <w:bodyDiv w:val="1"/>
      <w:marLeft w:val="0"/>
      <w:marRight w:val="0"/>
      <w:marTop w:val="0"/>
      <w:marBottom w:val="0"/>
      <w:divBdr>
        <w:top w:val="none" w:sz="0" w:space="0" w:color="auto"/>
        <w:left w:val="none" w:sz="0" w:space="0" w:color="auto"/>
        <w:bottom w:val="none" w:sz="0" w:space="0" w:color="auto"/>
        <w:right w:val="none" w:sz="0" w:space="0" w:color="auto"/>
      </w:divBdr>
    </w:div>
    <w:div w:id="1249391462">
      <w:bodyDiv w:val="1"/>
      <w:marLeft w:val="0"/>
      <w:marRight w:val="0"/>
      <w:marTop w:val="0"/>
      <w:marBottom w:val="0"/>
      <w:divBdr>
        <w:top w:val="none" w:sz="0" w:space="0" w:color="auto"/>
        <w:left w:val="none" w:sz="0" w:space="0" w:color="auto"/>
        <w:bottom w:val="none" w:sz="0" w:space="0" w:color="auto"/>
        <w:right w:val="none" w:sz="0" w:space="0" w:color="auto"/>
      </w:divBdr>
    </w:div>
    <w:div w:id="1255093378">
      <w:bodyDiv w:val="1"/>
      <w:marLeft w:val="0"/>
      <w:marRight w:val="0"/>
      <w:marTop w:val="0"/>
      <w:marBottom w:val="0"/>
      <w:divBdr>
        <w:top w:val="none" w:sz="0" w:space="0" w:color="auto"/>
        <w:left w:val="none" w:sz="0" w:space="0" w:color="auto"/>
        <w:bottom w:val="none" w:sz="0" w:space="0" w:color="auto"/>
        <w:right w:val="none" w:sz="0" w:space="0" w:color="auto"/>
      </w:divBdr>
    </w:div>
    <w:div w:id="1280914751">
      <w:bodyDiv w:val="1"/>
      <w:marLeft w:val="0"/>
      <w:marRight w:val="0"/>
      <w:marTop w:val="0"/>
      <w:marBottom w:val="0"/>
      <w:divBdr>
        <w:top w:val="none" w:sz="0" w:space="0" w:color="auto"/>
        <w:left w:val="none" w:sz="0" w:space="0" w:color="auto"/>
        <w:bottom w:val="none" w:sz="0" w:space="0" w:color="auto"/>
        <w:right w:val="none" w:sz="0" w:space="0" w:color="auto"/>
      </w:divBdr>
    </w:div>
    <w:div w:id="1308851272">
      <w:bodyDiv w:val="1"/>
      <w:marLeft w:val="0"/>
      <w:marRight w:val="0"/>
      <w:marTop w:val="0"/>
      <w:marBottom w:val="0"/>
      <w:divBdr>
        <w:top w:val="none" w:sz="0" w:space="0" w:color="auto"/>
        <w:left w:val="none" w:sz="0" w:space="0" w:color="auto"/>
        <w:bottom w:val="none" w:sz="0" w:space="0" w:color="auto"/>
        <w:right w:val="none" w:sz="0" w:space="0" w:color="auto"/>
      </w:divBdr>
    </w:div>
    <w:div w:id="1356420497">
      <w:bodyDiv w:val="1"/>
      <w:marLeft w:val="0"/>
      <w:marRight w:val="0"/>
      <w:marTop w:val="0"/>
      <w:marBottom w:val="0"/>
      <w:divBdr>
        <w:top w:val="none" w:sz="0" w:space="0" w:color="auto"/>
        <w:left w:val="none" w:sz="0" w:space="0" w:color="auto"/>
        <w:bottom w:val="none" w:sz="0" w:space="0" w:color="auto"/>
        <w:right w:val="none" w:sz="0" w:space="0" w:color="auto"/>
      </w:divBdr>
    </w:div>
    <w:div w:id="1458448959">
      <w:bodyDiv w:val="1"/>
      <w:marLeft w:val="0"/>
      <w:marRight w:val="0"/>
      <w:marTop w:val="0"/>
      <w:marBottom w:val="0"/>
      <w:divBdr>
        <w:top w:val="none" w:sz="0" w:space="0" w:color="auto"/>
        <w:left w:val="none" w:sz="0" w:space="0" w:color="auto"/>
        <w:bottom w:val="none" w:sz="0" w:space="0" w:color="auto"/>
        <w:right w:val="none" w:sz="0" w:space="0" w:color="auto"/>
      </w:divBdr>
    </w:div>
    <w:div w:id="1501430122">
      <w:bodyDiv w:val="1"/>
      <w:marLeft w:val="0"/>
      <w:marRight w:val="0"/>
      <w:marTop w:val="0"/>
      <w:marBottom w:val="0"/>
      <w:divBdr>
        <w:top w:val="none" w:sz="0" w:space="0" w:color="auto"/>
        <w:left w:val="none" w:sz="0" w:space="0" w:color="auto"/>
        <w:bottom w:val="none" w:sz="0" w:space="0" w:color="auto"/>
        <w:right w:val="none" w:sz="0" w:space="0" w:color="auto"/>
      </w:divBdr>
    </w:div>
    <w:div w:id="1520966867">
      <w:bodyDiv w:val="1"/>
      <w:marLeft w:val="0"/>
      <w:marRight w:val="0"/>
      <w:marTop w:val="0"/>
      <w:marBottom w:val="0"/>
      <w:divBdr>
        <w:top w:val="none" w:sz="0" w:space="0" w:color="auto"/>
        <w:left w:val="none" w:sz="0" w:space="0" w:color="auto"/>
        <w:bottom w:val="none" w:sz="0" w:space="0" w:color="auto"/>
        <w:right w:val="none" w:sz="0" w:space="0" w:color="auto"/>
      </w:divBdr>
    </w:div>
    <w:div w:id="1528523325">
      <w:bodyDiv w:val="1"/>
      <w:marLeft w:val="0"/>
      <w:marRight w:val="0"/>
      <w:marTop w:val="0"/>
      <w:marBottom w:val="0"/>
      <w:divBdr>
        <w:top w:val="none" w:sz="0" w:space="0" w:color="auto"/>
        <w:left w:val="none" w:sz="0" w:space="0" w:color="auto"/>
        <w:bottom w:val="none" w:sz="0" w:space="0" w:color="auto"/>
        <w:right w:val="none" w:sz="0" w:space="0" w:color="auto"/>
      </w:divBdr>
    </w:div>
    <w:div w:id="1534224774">
      <w:bodyDiv w:val="1"/>
      <w:marLeft w:val="0"/>
      <w:marRight w:val="0"/>
      <w:marTop w:val="0"/>
      <w:marBottom w:val="0"/>
      <w:divBdr>
        <w:top w:val="none" w:sz="0" w:space="0" w:color="auto"/>
        <w:left w:val="none" w:sz="0" w:space="0" w:color="auto"/>
        <w:bottom w:val="none" w:sz="0" w:space="0" w:color="auto"/>
        <w:right w:val="none" w:sz="0" w:space="0" w:color="auto"/>
      </w:divBdr>
    </w:div>
    <w:div w:id="1736970182">
      <w:bodyDiv w:val="1"/>
      <w:marLeft w:val="0"/>
      <w:marRight w:val="0"/>
      <w:marTop w:val="0"/>
      <w:marBottom w:val="0"/>
      <w:divBdr>
        <w:top w:val="none" w:sz="0" w:space="0" w:color="auto"/>
        <w:left w:val="none" w:sz="0" w:space="0" w:color="auto"/>
        <w:bottom w:val="none" w:sz="0" w:space="0" w:color="auto"/>
        <w:right w:val="none" w:sz="0" w:space="0" w:color="auto"/>
      </w:divBdr>
    </w:div>
    <w:div w:id="1840536421">
      <w:bodyDiv w:val="1"/>
      <w:marLeft w:val="0"/>
      <w:marRight w:val="0"/>
      <w:marTop w:val="0"/>
      <w:marBottom w:val="0"/>
      <w:divBdr>
        <w:top w:val="none" w:sz="0" w:space="0" w:color="auto"/>
        <w:left w:val="none" w:sz="0" w:space="0" w:color="auto"/>
        <w:bottom w:val="none" w:sz="0" w:space="0" w:color="auto"/>
        <w:right w:val="none" w:sz="0" w:space="0" w:color="auto"/>
      </w:divBdr>
    </w:div>
    <w:div w:id="1878009023">
      <w:bodyDiv w:val="1"/>
      <w:marLeft w:val="0"/>
      <w:marRight w:val="0"/>
      <w:marTop w:val="0"/>
      <w:marBottom w:val="0"/>
      <w:divBdr>
        <w:top w:val="none" w:sz="0" w:space="0" w:color="auto"/>
        <w:left w:val="none" w:sz="0" w:space="0" w:color="auto"/>
        <w:bottom w:val="none" w:sz="0" w:space="0" w:color="auto"/>
        <w:right w:val="none" w:sz="0" w:space="0" w:color="auto"/>
      </w:divBdr>
    </w:div>
    <w:div w:id="1879971549">
      <w:bodyDiv w:val="1"/>
      <w:marLeft w:val="0"/>
      <w:marRight w:val="0"/>
      <w:marTop w:val="0"/>
      <w:marBottom w:val="0"/>
      <w:divBdr>
        <w:top w:val="none" w:sz="0" w:space="0" w:color="auto"/>
        <w:left w:val="none" w:sz="0" w:space="0" w:color="auto"/>
        <w:bottom w:val="none" w:sz="0" w:space="0" w:color="auto"/>
        <w:right w:val="none" w:sz="0" w:space="0" w:color="auto"/>
      </w:divBdr>
    </w:div>
    <w:div w:id="1884099698">
      <w:bodyDiv w:val="1"/>
      <w:marLeft w:val="0"/>
      <w:marRight w:val="0"/>
      <w:marTop w:val="0"/>
      <w:marBottom w:val="0"/>
      <w:divBdr>
        <w:top w:val="none" w:sz="0" w:space="0" w:color="auto"/>
        <w:left w:val="none" w:sz="0" w:space="0" w:color="auto"/>
        <w:bottom w:val="none" w:sz="0" w:space="0" w:color="auto"/>
        <w:right w:val="none" w:sz="0" w:space="0" w:color="auto"/>
      </w:divBdr>
    </w:div>
    <w:div w:id="1904634655">
      <w:bodyDiv w:val="1"/>
      <w:marLeft w:val="0"/>
      <w:marRight w:val="0"/>
      <w:marTop w:val="0"/>
      <w:marBottom w:val="0"/>
      <w:divBdr>
        <w:top w:val="none" w:sz="0" w:space="0" w:color="auto"/>
        <w:left w:val="none" w:sz="0" w:space="0" w:color="auto"/>
        <w:bottom w:val="none" w:sz="0" w:space="0" w:color="auto"/>
        <w:right w:val="none" w:sz="0" w:space="0" w:color="auto"/>
      </w:divBdr>
    </w:div>
    <w:div w:id="1931234863">
      <w:bodyDiv w:val="1"/>
      <w:marLeft w:val="0"/>
      <w:marRight w:val="0"/>
      <w:marTop w:val="0"/>
      <w:marBottom w:val="0"/>
      <w:divBdr>
        <w:top w:val="none" w:sz="0" w:space="0" w:color="auto"/>
        <w:left w:val="none" w:sz="0" w:space="0" w:color="auto"/>
        <w:bottom w:val="none" w:sz="0" w:space="0" w:color="auto"/>
        <w:right w:val="none" w:sz="0" w:space="0" w:color="auto"/>
      </w:divBdr>
    </w:div>
    <w:div w:id="1974628922">
      <w:bodyDiv w:val="1"/>
      <w:marLeft w:val="0"/>
      <w:marRight w:val="0"/>
      <w:marTop w:val="0"/>
      <w:marBottom w:val="0"/>
      <w:divBdr>
        <w:top w:val="none" w:sz="0" w:space="0" w:color="auto"/>
        <w:left w:val="none" w:sz="0" w:space="0" w:color="auto"/>
        <w:bottom w:val="none" w:sz="0" w:space="0" w:color="auto"/>
        <w:right w:val="none" w:sz="0" w:space="0" w:color="auto"/>
      </w:divBdr>
    </w:div>
    <w:div w:id="199212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EF3F4-0754-40DF-B2A8-DA2F8E72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788</Words>
  <Characters>4495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Straccamore</dc:creator>
  <cp:keywords/>
  <dc:description/>
  <cp:lastModifiedBy>Monica Antonini</cp:lastModifiedBy>
  <cp:revision>32</cp:revision>
  <cp:lastPrinted>2022-01-20T14:55:00Z</cp:lastPrinted>
  <dcterms:created xsi:type="dcterms:W3CDTF">2022-02-11T16:00:00Z</dcterms:created>
  <dcterms:modified xsi:type="dcterms:W3CDTF">2022-05-03T14:29:00Z</dcterms:modified>
</cp:coreProperties>
</file>